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3A3B2" w14:textId="0B9A8CEA" w:rsidR="003C54A3" w:rsidRDefault="00180250" w:rsidP="00180250">
      <w:pPr>
        <w:pStyle w:val="yiv0505774871msonormal"/>
        <w:pBdr>
          <w:top w:val="single" w:sz="4" w:space="1" w:color="auto"/>
          <w:left w:val="single" w:sz="4" w:space="0" w:color="auto"/>
          <w:bottom w:val="single" w:sz="4" w:space="1" w:color="auto"/>
          <w:right w:val="single" w:sz="4" w:space="4" w:color="auto"/>
        </w:pBdr>
        <w:shd w:val="clear" w:color="auto" w:fill="FFFFFF"/>
        <w:spacing w:before="120" w:beforeAutospacing="0" w:after="120" w:afterAutospacing="0" w:line="276" w:lineRule="auto"/>
        <w:jc w:val="center"/>
        <w:rPr>
          <w:rFonts w:asciiTheme="minorHAnsi" w:hAnsiTheme="minorHAnsi"/>
          <w:b/>
          <w:smallCaps/>
          <w:sz w:val="20"/>
          <w:szCs w:val="20"/>
        </w:rPr>
      </w:pPr>
      <w:r w:rsidRPr="00180250">
        <w:rPr>
          <w:rFonts w:asciiTheme="minorHAnsi" w:hAnsiTheme="minorHAnsi"/>
          <w:b/>
          <w:smallCaps/>
          <w:sz w:val="20"/>
          <w:szCs w:val="20"/>
        </w:rPr>
        <w:t>Composante 3</w:t>
      </w:r>
      <w:r w:rsidR="003C54A3" w:rsidRPr="00180250">
        <w:rPr>
          <w:rFonts w:asciiTheme="minorHAnsi" w:hAnsiTheme="minorHAnsi"/>
          <w:b/>
          <w:smallCaps/>
          <w:sz w:val="20"/>
          <w:szCs w:val="20"/>
        </w:rPr>
        <w:t> : Co-</w:t>
      </w:r>
      <w:r w:rsidRPr="00180250">
        <w:rPr>
          <w:rFonts w:asciiTheme="minorHAnsi" w:hAnsiTheme="minorHAnsi"/>
          <w:b/>
          <w:smallCaps/>
          <w:sz w:val="20"/>
          <w:szCs w:val="20"/>
        </w:rPr>
        <w:t>élaboration d’outils d’aide à la décision</w:t>
      </w:r>
    </w:p>
    <w:p w14:paraId="431C9FBC" w14:textId="1180E379" w:rsidR="00651378" w:rsidRPr="00180250" w:rsidRDefault="00651378" w:rsidP="00180250">
      <w:pPr>
        <w:pStyle w:val="yiv0505774871msonormal"/>
        <w:pBdr>
          <w:top w:val="single" w:sz="4" w:space="1" w:color="auto"/>
          <w:left w:val="single" w:sz="4" w:space="0" w:color="auto"/>
          <w:bottom w:val="single" w:sz="4" w:space="1" w:color="auto"/>
          <w:right w:val="single" w:sz="4" w:space="4" w:color="auto"/>
        </w:pBdr>
        <w:shd w:val="clear" w:color="auto" w:fill="FFFFFF"/>
        <w:spacing w:before="120" w:beforeAutospacing="0" w:after="120" w:afterAutospacing="0" w:line="276" w:lineRule="auto"/>
        <w:jc w:val="center"/>
        <w:rPr>
          <w:rFonts w:asciiTheme="minorHAnsi" w:hAnsiTheme="minorHAnsi"/>
          <w:b/>
          <w:smallCaps/>
          <w:sz w:val="20"/>
          <w:szCs w:val="20"/>
        </w:rPr>
      </w:pPr>
      <w:r>
        <w:rPr>
          <w:rFonts w:asciiTheme="minorHAnsi" w:hAnsiTheme="minorHAnsi"/>
          <w:b/>
          <w:smallCaps/>
          <w:sz w:val="20"/>
          <w:szCs w:val="20"/>
        </w:rPr>
        <w:t xml:space="preserve">Fiche d’activité 12 : </w:t>
      </w:r>
      <w:r w:rsidRPr="00651378">
        <w:rPr>
          <w:rFonts w:asciiTheme="minorHAnsi" w:hAnsiTheme="minorHAnsi"/>
          <w:b/>
          <w:smallCaps/>
          <w:sz w:val="20"/>
          <w:szCs w:val="20"/>
        </w:rPr>
        <w:t xml:space="preserve"> formation des acteurs/comités locaux sur la prévention et le règlement des conflits</w:t>
      </w:r>
    </w:p>
    <w:p w14:paraId="564BAC0B" w14:textId="498CAB13" w:rsidR="00325B77" w:rsidRPr="009F6FCB" w:rsidRDefault="00325B77" w:rsidP="00651378">
      <w:pPr>
        <w:pStyle w:val="Titre1"/>
        <w:numPr>
          <w:ilvl w:val="0"/>
          <w:numId w:val="7"/>
        </w:numPr>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Titre de l’activité :</w:t>
      </w:r>
      <w:r w:rsidR="00BB792E">
        <w:rPr>
          <w:rFonts w:asciiTheme="minorHAnsi" w:eastAsiaTheme="minorHAnsi" w:hAnsiTheme="minorHAnsi" w:cstheme="minorBidi"/>
          <w:b/>
          <w:bCs/>
          <w:color w:val="auto"/>
          <w:sz w:val="22"/>
          <w:szCs w:val="22"/>
        </w:rPr>
        <w:t xml:space="preserve"> </w:t>
      </w:r>
      <w:r w:rsidR="00651378" w:rsidRPr="00651378">
        <w:rPr>
          <w:rFonts w:asciiTheme="minorHAnsi" w:eastAsiaTheme="minorHAnsi" w:hAnsiTheme="minorHAnsi" w:cstheme="minorBidi"/>
          <w:b/>
          <w:bCs/>
          <w:color w:val="auto"/>
          <w:sz w:val="22"/>
          <w:szCs w:val="22"/>
        </w:rPr>
        <w:t>Sessions formation des acteurs/comités locaux sur la prévention et le règlement</w:t>
      </w:r>
      <w:r w:rsidR="001C3443">
        <w:rPr>
          <w:rFonts w:asciiTheme="minorHAnsi" w:eastAsiaTheme="minorHAnsi" w:hAnsiTheme="minorHAnsi" w:cstheme="minorBidi"/>
          <w:b/>
          <w:bCs/>
          <w:color w:val="auto"/>
          <w:sz w:val="22"/>
          <w:szCs w:val="22"/>
        </w:rPr>
        <w:t xml:space="preserve"> alternatif</w:t>
      </w:r>
      <w:r w:rsidR="00651378" w:rsidRPr="00651378">
        <w:rPr>
          <w:rFonts w:asciiTheme="minorHAnsi" w:eastAsiaTheme="minorHAnsi" w:hAnsiTheme="minorHAnsi" w:cstheme="minorBidi"/>
          <w:b/>
          <w:bCs/>
          <w:color w:val="auto"/>
          <w:sz w:val="22"/>
          <w:szCs w:val="22"/>
        </w:rPr>
        <w:t xml:space="preserve"> des conflits</w:t>
      </w:r>
    </w:p>
    <w:p w14:paraId="30140DAB" w14:textId="77777777" w:rsidR="00277458" w:rsidRPr="009F6FCB" w:rsidRDefault="00325B77" w:rsidP="00277458">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Responsables</w:t>
      </w:r>
      <w:r w:rsidR="003C54A3" w:rsidRPr="009F6FCB">
        <w:rPr>
          <w:rFonts w:asciiTheme="minorHAnsi" w:eastAsiaTheme="minorHAnsi" w:hAnsiTheme="minorHAnsi" w:cstheme="minorBidi"/>
          <w:b/>
          <w:bCs/>
          <w:color w:val="auto"/>
          <w:sz w:val="22"/>
          <w:szCs w:val="22"/>
        </w:rPr>
        <w:t xml:space="preserve"> </w:t>
      </w:r>
      <w:r w:rsidRPr="009F6FCB">
        <w:rPr>
          <w:rFonts w:asciiTheme="minorHAnsi" w:eastAsiaTheme="minorHAnsi" w:hAnsiTheme="minorHAnsi" w:cstheme="minorBidi"/>
          <w:b/>
          <w:bCs/>
          <w:color w:val="auto"/>
          <w:sz w:val="22"/>
          <w:szCs w:val="22"/>
        </w:rPr>
        <w:t xml:space="preserve">: </w:t>
      </w:r>
    </w:p>
    <w:p w14:paraId="6B28C914" w14:textId="0E19F3ED" w:rsidR="00651378" w:rsidRDefault="00651378" w:rsidP="00A735B0">
      <w:pPr>
        <w:spacing w:after="0" w:line="240" w:lineRule="auto"/>
        <w:rPr>
          <w:bCs/>
        </w:rPr>
      </w:pPr>
      <w:r>
        <w:rPr>
          <w:bCs/>
        </w:rPr>
        <w:t xml:space="preserve">Equipe PPT : </w:t>
      </w:r>
      <w:proofErr w:type="spellStart"/>
      <w:r w:rsidRPr="00651378">
        <w:rPr>
          <w:bCs/>
        </w:rPr>
        <w:t>Doumgo</w:t>
      </w:r>
      <w:proofErr w:type="spellEnd"/>
      <w:r w:rsidRPr="00651378">
        <w:rPr>
          <w:bCs/>
        </w:rPr>
        <w:t xml:space="preserve"> Sana </w:t>
      </w:r>
      <w:proofErr w:type="spellStart"/>
      <w:r w:rsidRPr="00651378">
        <w:rPr>
          <w:bCs/>
        </w:rPr>
        <w:t>Seveia</w:t>
      </w:r>
      <w:proofErr w:type="spellEnd"/>
      <w:r w:rsidRPr="00651378">
        <w:rPr>
          <w:bCs/>
        </w:rPr>
        <w:t>, Ahmed Mohamed Nadif</w:t>
      </w:r>
    </w:p>
    <w:p w14:paraId="0C5D33A3" w14:textId="6E5C6F5A" w:rsidR="00277458" w:rsidRPr="00180250" w:rsidRDefault="00A735B0" w:rsidP="00A735B0">
      <w:pPr>
        <w:spacing w:after="0" w:line="240" w:lineRule="auto"/>
        <w:rPr>
          <w:bCs/>
        </w:rPr>
      </w:pPr>
      <w:r w:rsidRPr="00180250">
        <w:rPr>
          <w:bCs/>
        </w:rPr>
        <w:t xml:space="preserve">Equipe </w:t>
      </w:r>
      <w:r w:rsidR="00180250" w:rsidRPr="00180250">
        <w:rPr>
          <w:bCs/>
        </w:rPr>
        <w:t>CIRAD</w:t>
      </w:r>
      <w:r w:rsidR="00180250" w:rsidRPr="00651378">
        <w:rPr>
          <w:bCs/>
        </w:rPr>
        <w:t>:</w:t>
      </w:r>
      <w:r w:rsidRPr="00651378">
        <w:rPr>
          <w:bCs/>
        </w:rPr>
        <w:t xml:space="preserve"> </w:t>
      </w:r>
      <w:r w:rsidR="00651378" w:rsidRPr="00651378">
        <w:rPr>
          <w:bCs/>
        </w:rPr>
        <w:t>Koffi Alinon</w:t>
      </w:r>
      <w:r w:rsidR="00651378">
        <w:rPr>
          <w:b/>
          <w:bCs/>
        </w:rPr>
        <w:t xml:space="preserve">, </w:t>
      </w:r>
      <w:r w:rsidR="00180250" w:rsidRPr="00180250">
        <w:rPr>
          <w:bCs/>
        </w:rPr>
        <w:t>Ibra Touré</w:t>
      </w:r>
    </w:p>
    <w:p w14:paraId="565FD8B1" w14:textId="7129C7BD" w:rsidR="00944C46" w:rsidRPr="00180250" w:rsidRDefault="00944C46" w:rsidP="00A735B0">
      <w:pPr>
        <w:spacing w:after="0" w:line="240" w:lineRule="auto"/>
        <w:rPr>
          <w:b/>
          <w:bCs/>
          <w:lang w:val="en-US"/>
        </w:rPr>
      </w:pPr>
      <w:proofErr w:type="spellStart"/>
      <w:r w:rsidRPr="00180250">
        <w:rPr>
          <w:bCs/>
          <w:lang w:val="en-US"/>
        </w:rPr>
        <w:t>Equipe</w:t>
      </w:r>
      <w:proofErr w:type="spellEnd"/>
      <w:r w:rsidRPr="00180250">
        <w:rPr>
          <w:bCs/>
          <w:lang w:val="en-US"/>
        </w:rPr>
        <w:t xml:space="preserve"> </w:t>
      </w:r>
      <w:proofErr w:type="gramStart"/>
      <w:r w:rsidRPr="00180250">
        <w:rPr>
          <w:bCs/>
          <w:lang w:val="en-US"/>
        </w:rPr>
        <w:t>IRED :</w:t>
      </w:r>
      <w:proofErr w:type="gramEnd"/>
      <w:r w:rsidRPr="00180250">
        <w:rPr>
          <w:bCs/>
          <w:lang w:val="en-US"/>
        </w:rPr>
        <w:t> </w:t>
      </w:r>
      <w:r w:rsidR="00180250" w:rsidRPr="00180250">
        <w:rPr>
          <w:lang w:val="en-US"/>
        </w:rPr>
        <w:t xml:space="preserve"> </w:t>
      </w:r>
      <w:r w:rsidR="00155FD7" w:rsidRPr="00155FD7">
        <w:rPr>
          <w:lang w:val="en-US"/>
        </w:rPr>
        <w:t xml:space="preserve">Nadmba Maurice </w:t>
      </w:r>
      <w:proofErr w:type="spellStart"/>
      <w:r w:rsidR="00155FD7" w:rsidRPr="00155FD7">
        <w:rPr>
          <w:lang w:val="en-US"/>
        </w:rPr>
        <w:t>Gadjibet</w:t>
      </w:r>
      <w:proofErr w:type="spellEnd"/>
    </w:p>
    <w:p w14:paraId="0DA4E70B" w14:textId="4CB13F99" w:rsidR="00277458" w:rsidRPr="009F6FCB" w:rsidRDefault="00944C46" w:rsidP="00277458">
      <w:pPr>
        <w:pStyle w:val="Titre1"/>
        <w:numPr>
          <w:ilvl w:val="0"/>
          <w:numId w:val="7"/>
        </w:numPr>
        <w:ind w:left="357" w:hanging="357"/>
        <w:rPr>
          <w:rFonts w:asciiTheme="minorHAnsi" w:eastAsiaTheme="minorHAnsi" w:hAnsiTheme="minorHAnsi" w:cstheme="minorBidi"/>
          <w:b/>
          <w:bCs/>
          <w:color w:val="auto"/>
          <w:sz w:val="22"/>
          <w:szCs w:val="22"/>
        </w:rPr>
      </w:pPr>
      <w:r>
        <w:rPr>
          <w:rFonts w:asciiTheme="minorHAnsi" w:eastAsiaTheme="minorHAnsi" w:hAnsiTheme="minorHAnsi" w:cstheme="minorBidi"/>
          <w:b/>
          <w:bCs/>
          <w:color w:val="auto"/>
          <w:sz w:val="22"/>
          <w:szCs w:val="22"/>
        </w:rPr>
        <w:t>Résumé contextuel</w:t>
      </w:r>
      <w:r w:rsidR="00A735B0" w:rsidRPr="009F6FCB">
        <w:rPr>
          <w:rFonts w:asciiTheme="minorHAnsi" w:eastAsiaTheme="minorHAnsi" w:hAnsiTheme="minorHAnsi" w:cstheme="minorBidi"/>
          <w:b/>
          <w:bCs/>
          <w:color w:val="auto"/>
          <w:sz w:val="22"/>
          <w:szCs w:val="22"/>
        </w:rPr>
        <w:t xml:space="preserve"> </w:t>
      </w:r>
      <w:r w:rsidR="00325B77" w:rsidRPr="009F6FCB">
        <w:rPr>
          <w:rFonts w:asciiTheme="minorHAnsi" w:eastAsiaTheme="minorHAnsi" w:hAnsiTheme="minorHAnsi" w:cstheme="minorBidi"/>
          <w:b/>
          <w:bCs/>
          <w:color w:val="auto"/>
          <w:sz w:val="22"/>
          <w:szCs w:val="22"/>
        </w:rPr>
        <w:t>:</w:t>
      </w:r>
      <w:r w:rsidR="00A735B0" w:rsidRPr="009F6FCB">
        <w:rPr>
          <w:rFonts w:asciiTheme="minorHAnsi" w:eastAsiaTheme="minorHAnsi" w:hAnsiTheme="minorHAnsi" w:cstheme="minorBidi"/>
          <w:b/>
          <w:bCs/>
          <w:color w:val="auto"/>
          <w:sz w:val="22"/>
          <w:szCs w:val="22"/>
        </w:rPr>
        <w:t xml:space="preserve"> </w:t>
      </w:r>
    </w:p>
    <w:p w14:paraId="6D6D1355" w14:textId="2B9AF05E" w:rsidR="004F1986" w:rsidRDefault="004F1986" w:rsidP="004F1986">
      <w:pPr>
        <w:spacing w:after="0" w:line="240" w:lineRule="auto"/>
        <w:jc w:val="both"/>
      </w:pPr>
      <w:r>
        <w:t>Le projet ACCEPT est un projet de recherche-action en partenariat (RAP) qui vise à contribuer au renforcement de la résilience des pasteurs et agro-pasteurs tchadiens dans un contexte de changement climatique. De manière plus spécifique, il s’agit de produire des connaissances, tester et évaluer des innovations et fournir des outils d’aide à la décision facilitant l’adaptation des pasteurs et des agro-pasteurs au changement climatique, dans un contexte d’accentuation de la compétition sur les ressources agro-</w:t>
      </w:r>
      <w:proofErr w:type="spellStart"/>
      <w:r>
        <w:t>sylvo</w:t>
      </w:r>
      <w:proofErr w:type="spellEnd"/>
      <w:r>
        <w:t xml:space="preserve">-pastorales. Il est animé par un consortium constitué de l’IRED, de la PPT et du CIRAD. De par sa stratégie de mise en œuvre, ACCEPT compte renforcer les compétences scientifiques et techniques des chercheurs et experts du consortium pour un transfert adéquat des connaissances produites et des outils </w:t>
      </w:r>
      <w:proofErr w:type="spellStart"/>
      <w:r>
        <w:t>co</w:t>
      </w:r>
      <w:proofErr w:type="spellEnd"/>
      <w:r>
        <w:t>-construits avec les partenaires et bénéficiaires du projet.</w:t>
      </w:r>
    </w:p>
    <w:p w14:paraId="76764410" w14:textId="66E919EC" w:rsidR="00277458" w:rsidRPr="009F6FCB" w:rsidRDefault="00DC785E" w:rsidP="00180250">
      <w:pPr>
        <w:pStyle w:val="Titre1"/>
        <w:numPr>
          <w:ilvl w:val="0"/>
          <w:numId w:val="7"/>
        </w:numPr>
        <w:ind w:left="357" w:hanging="357"/>
        <w:rPr>
          <w:rFonts w:asciiTheme="minorHAnsi" w:eastAsiaTheme="minorHAnsi" w:hAnsiTheme="minorHAnsi" w:cstheme="minorBidi"/>
          <w:b/>
          <w:bCs/>
          <w:color w:val="auto"/>
          <w:sz w:val="22"/>
          <w:szCs w:val="22"/>
        </w:rPr>
      </w:pPr>
      <w:r w:rsidRPr="009F6FCB">
        <w:rPr>
          <w:rFonts w:asciiTheme="minorHAnsi" w:eastAsiaTheme="minorHAnsi" w:hAnsiTheme="minorHAnsi" w:cstheme="minorBidi"/>
          <w:b/>
          <w:bCs/>
          <w:color w:val="auto"/>
          <w:sz w:val="22"/>
          <w:szCs w:val="22"/>
        </w:rPr>
        <w:t>Objectif global</w:t>
      </w:r>
      <w:r w:rsidR="00A735B0" w:rsidRPr="009F6FCB">
        <w:rPr>
          <w:rFonts w:asciiTheme="minorHAnsi" w:eastAsiaTheme="minorHAnsi" w:hAnsiTheme="minorHAnsi" w:cstheme="minorBidi"/>
          <w:b/>
          <w:bCs/>
          <w:color w:val="auto"/>
          <w:sz w:val="22"/>
          <w:szCs w:val="22"/>
        </w:rPr>
        <w:t xml:space="preserve"> : </w:t>
      </w:r>
    </w:p>
    <w:p w14:paraId="3ADF25EE" w14:textId="6D9AA060" w:rsidR="00EE4386" w:rsidRPr="00123969" w:rsidRDefault="00EE4386" w:rsidP="00520950">
      <w:pPr>
        <w:spacing w:after="0"/>
        <w:jc w:val="both"/>
      </w:pPr>
      <w:r>
        <w:t>L’objectif de la formation est de renforcer les capacités des</w:t>
      </w:r>
      <w:r w:rsidR="0081387B">
        <w:t xml:space="preserve"> équipes des partenaires au projet en matière de prévention et règlement de conflits</w:t>
      </w:r>
      <w:r w:rsidR="008634C5">
        <w:t xml:space="preserve"> (cf. les modules couverts à l’Annexe 2)</w:t>
      </w:r>
      <w:r w:rsidR="0081387B">
        <w:t xml:space="preserve">. Cette formation </w:t>
      </w:r>
      <w:r w:rsidR="0081387B" w:rsidRPr="00123969">
        <w:t xml:space="preserve">rejaillira ensuite sur l’ensemble des acteurs bénéficiaires du projet. </w:t>
      </w:r>
      <w:r w:rsidRPr="00123969">
        <w:t>De manière spécifique, il s’agit de :</w:t>
      </w:r>
    </w:p>
    <w:p w14:paraId="66FB9F5B" w14:textId="1B143A9C" w:rsidR="008C3110" w:rsidRPr="00123969" w:rsidRDefault="008C3110" w:rsidP="000B0B9A">
      <w:pPr>
        <w:pStyle w:val="Paragraphedeliste"/>
        <w:numPr>
          <w:ilvl w:val="0"/>
          <w:numId w:val="5"/>
        </w:numPr>
        <w:spacing w:after="0" w:line="259" w:lineRule="auto"/>
        <w:jc w:val="both"/>
      </w:pPr>
      <w:r w:rsidRPr="00123969">
        <w:t xml:space="preserve">Connaitre les concepts de base </w:t>
      </w:r>
      <w:r w:rsidR="00293F12" w:rsidRPr="00123969">
        <w:t>du conflit : définition, manifestation, typologie</w:t>
      </w:r>
      <w:r w:rsidR="000B0B9A" w:rsidRPr="00123969">
        <w:t>, Leader et Leadership d’une organisation de prévention et de règlement de conflit ???</w:t>
      </w:r>
    </w:p>
    <w:p w14:paraId="5E1D4E95" w14:textId="26898186" w:rsidR="008C3110" w:rsidRPr="00123969" w:rsidRDefault="00293F12" w:rsidP="00520950">
      <w:pPr>
        <w:pStyle w:val="Paragraphedeliste"/>
        <w:numPr>
          <w:ilvl w:val="0"/>
          <w:numId w:val="5"/>
        </w:numPr>
        <w:spacing w:after="0" w:line="259" w:lineRule="auto"/>
        <w:jc w:val="both"/>
      </w:pPr>
      <w:r w:rsidRPr="00123969">
        <w:t xml:space="preserve">Connaitre les outils d’analyse du conflit : historique, étapes, Approche Do No </w:t>
      </w:r>
      <w:proofErr w:type="spellStart"/>
      <w:r w:rsidRPr="00123969">
        <w:t>Harm</w:t>
      </w:r>
      <w:proofErr w:type="spellEnd"/>
    </w:p>
    <w:p w14:paraId="255C92E1" w14:textId="621C0DCE" w:rsidR="008C3110" w:rsidRPr="00123969" w:rsidRDefault="00293F12" w:rsidP="00520950">
      <w:pPr>
        <w:pStyle w:val="Paragraphedeliste"/>
        <w:numPr>
          <w:ilvl w:val="0"/>
          <w:numId w:val="5"/>
        </w:numPr>
        <w:spacing w:after="0" w:line="259" w:lineRule="auto"/>
        <w:jc w:val="both"/>
      </w:pPr>
      <w:r w:rsidRPr="00123969">
        <w:t>Savoir les caractéristiques / Aptitudes du bon médiateur</w:t>
      </w:r>
    </w:p>
    <w:p w14:paraId="4211B9EE" w14:textId="5B15B5BB" w:rsidR="00EE4386" w:rsidRDefault="00293F12" w:rsidP="00520950">
      <w:pPr>
        <w:pStyle w:val="Paragraphedeliste"/>
        <w:numPr>
          <w:ilvl w:val="0"/>
          <w:numId w:val="5"/>
        </w:numPr>
        <w:spacing w:after="0" w:line="259" w:lineRule="auto"/>
        <w:jc w:val="both"/>
      </w:pPr>
      <w:r w:rsidRPr="00123969">
        <w:t>Conna</w:t>
      </w:r>
      <w:r w:rsidR="005D1EC0" w:rsidRPr="00123969">
        <w:t>i</w:t>
      </w:r>
      <w:r w:rsidRPr="00123969">
        <w:t>tre les étapes et approches</w:t>
      </w:r>
      <w:r>
        <w:t xml:space="preserve"> pour la conclusion de compromis</w:t>
      </w:r>
    </w:p>
    <w:p w14:paraId="7B040FA6" w14:textId="39C23ED9" w:rsidR="008D0FDB" w:rsidRPr="00123969" w:rsidRDefault="005D1EC0" w:rsidP="00520950">
      <w:pPr>
        <w:pStyle w:val="Paragraphedeliste"/>
        <w:numPr>
          <w:ilvl w:val="0"/>
          <w:numId w:val="5"/>
        </w:numPr>
        <w:spacing w:after="0" w:line="259" w:lineRule="auto"/>
        <w:jc w:val="both"/>
      </w:pPr>
      <w:r w:rsidRPr="00123969">
        <w:t>Connaitre les f</w:t>
      </w:r>
      <w:r w:rsidR="00BF3CF0" w:rsidRPr="00123969">
        <w:t>orm</w:t>
      </w:r>
      <w:r w:rsidR="00293F12" w:rsidRPr="00123969">
        <w:t>alités pour sécuriser le compromis</w:t>
      </w:r>
      <w:r w:rsidR="000B0B9A" w:rsidRPr="00123969">
        <w:t> ;</w:t>
      </w:r>
    </w:p>
    <w:p w14:paraId="6BF1D143" w14:textId="0026F50A" w:rsidR="000B0B9A" w:rsidRPr="00123969" w:rsidRDefault="000B0B9A" w:rsidP="00520950">
      <w:pPr>
        <w:pStyle w:val="Paragraphedeliste"/>
        <w:numPr>
          <w:ilvl w:val="0"/>
          <w:numId w:val="5"/>
        </w:numPr>
        <w:spacing w:after="0" w:line="259" w:lineRule="auto"/>
        <w:jc w:val="both"/>
      </w:pPr>
      <w:r w:rsidRPr="00123969">
        <w:t xml:space="preserve">Comment Suivre et </w:t>
      </w:r>
      <w:r w:rsidRPr="00123969">
        <w:rPr>
          <w:rFonts w:cstheme="minorHAnsi"/>
        </w:rPr>
        <w:t>É</w:t>
      </w:r>
      <w:r w:rsidRPr="00123969">
        <w:t xml:space="preserve">valuer le processus de facilitation de </w:t>
      </w:r>
      <w:r w:rsidR="00123969" w:rsidRPr="00123969">
        <w:t>prévention des conflits</w:t>
      </w:r>
    </w:p>
    <w:p w14:paraId="67C1F5E2" w14:textId="6DF9E62C" w:rsidR="002B33C3" w:rsidRPr="00123969" w:rsidRDefault="00590F57" w:rsidP="00277458">
      <w:pPr>
        <w:pStyle w:val="Titre1"/>
        <w:numPr>
          <w:ilvl w:val="0"/>
          <w:numId w:val="7"/>
        </w:numPr>
        <w:ind w:left="357" w:hanging="357"/>
        <w:rPr>
          <w:rFonts w:asciiTheme="minorHAnsi" w:eastAsiaTheme="minorHAnsi" w:hAnsiTheme="minorHAnsi" w:cstheme="minorBidi"/>
          <w:b/>
          <w:bCs/>
          <w:color w:val="auto"/>
          <w:sz w:val="22"/>
          <w:szCs w:val="22"/>
        </w:rPr>
      </w:pPr>
      <w:r w:rsidRPr="00123969">
        <w:rPr>
          <w:rFonts w:asciiTheme="minorHAnsi" w:eastAsiaTheme="minorHAnsi" w:hAnsiTheme="minorHAnsi" w:cstheme="minorBidi"/>
          <w:b/>
          <w:bCs/>
          <w:color w:val="auto"/>
          <w:sz w:val="22"/>
          <w:szCs w:val="22"/>
        </w:rPr>
        <w:t>Méthodologie</w:t>
      </w:r>
    </w:p>
    <w:p w14:paraId="6920D707" w14:textId="25BAAFD8" w:rsidR="00E33339" w:rsidRDefault="00133465" w:rsidP="00133465">
      <w:pPr>
        <w:jc w:val="both"/>
      </w:pPr>
      <w:r>
        <w:t>L’</w:t>
      </w:r>
      <w:r w:rsidRPr="00133465">
        <w:t xml:space="preserve">approche pédagogique </w:t>
      </w:r>
      <w:r>
        <w:t>sera adaptative pour prendre en compte les niveaux des différents participants et structurée autour de sessions documentée</w:t>
      </w:r>
      <w:r w:rsidR="00E33339">
        <w:t>s</w:t>
      </w:r>
      <w:r>
        <w:t xml:space="preserve"> avec des supports. La </w:t>
      </w:r>
      <w:r w:rsidR="00EE4386">
        <w:t xml:space="preserve">formation </w:t>
      </w:r>
      <w:r w:rsidR="00BF3CF0">
        <w:t>alternera</w:t>
      </w:r>
      <w:r w:rsidR="00EE4386">
        <w:t xml:space="preserve"> cours théoriques et exercices pratiques. </w:t>
      </w:r>
      <w:r w:rsidR="00BF3CF0">
        <w:t xml:space="preserve">Les participants doivent avoir un niveau </w:t>
      </w:r>
      <w:r w:rsidR="0052375A">
        <w:t>minimum et avoir l</w:t>
      </w:r>
      <w:r w:rsidR="00BF3CF0">
        <w:t xml:space="preserve">’expérience </w:t>
      </w:r>
      <w:r w:rsidR="0052375A">
        <w:t>dans l’utilisation d’outils similaire</w:t>
      </w:r>
      <w:r w:rsidR="00E33339">
        <w:t>.</w:t>
      </w:r>
      <w:r w:rsidR="0052375A">
        <w:t xml:space="preserve"> Un questionnaire préalable sera rempli par les participants potentiels (CF Annexe 1).</w:t>
      </w:r>
      <w:r w:rsidR="00E33339">
        <w:t xml:space="preserve"> Les méthodes d'animation participatives seront utilisées, y compris les travaux de groupe, les jeux de rôle et les discussions plénières. Il est également attendu que la formation incorpore les études de cas que les participants rencontrent dans leurs activités.</w:t>
      </w:r>
    </w:p>
    <w:p w14:paraId="53CCFC40" w14:textId="77777777" w:rsidR="0024103C" w:rsidRDefault="00123969" w:rsidP="0024103C">
      <w:pPr>
        <w:jc w:val="both"/>
      </w:pPr>
      <w:r w:rsidRPr="00123969">
        <w:tab/>
        <w:t xml:space="preserve">Sur cette base, </w:t>
      </w:r>
      <w:r>
        <w:t>il est proposé la</w:t>
      </w:r>
      <w:r w:rsidRPr="00123969">
        <w:t xml:space="preserve"> structure indicative (cf</w:t>
      </w:r>
      <w:r>
        <w:t xml:space="preserve">. annexe 2) qui sera développé </w:t>
      </w:r>
      <w:r w:rsidR="0024103C">
        <w:t>sous forme de programme spécifique précisant les étapes du renforcement des capacités</w:t>
      </w:r>
      <w:r w:rsidRPr="00123969">
        <w:t>.</w:t>
      </w:r>
      <w:r w:rsidR="0024103C">
        <w:t xml:space="preserve"> </w:t>
      </w:r>
      <w:r w:rsidR="0024103C">
        <w:t>Les modules envisagés sont quant à eux esquissés en annexes 3.</w:t>
      </w:r>
    </w:p>
    <w:p w14:paraId="05F8B642" w14:textId="50A15C75" w:rsidR="00123969" w:rsidRDefault="00123969" w:rsidP="00133465">
      <w:pPr>
        <w:jc w:val="both"/>
      </w:pPr>
    </w:p>
    <w:p w14:paraId="6EC752BB" w14:textId="07847885" w:rsidR="00180250" w:rsidRPr="009F6FCB" w:rsidRDefault="00180250" w:rsidP="00180250">
      <w:pPr>
        <w:pStyle w:val="Titre1"/>
        <w:numPr>
          <w:ilvl w:val="0"/>
          <w:numId w:val="7"/>
        </w:numPr>
        <w:ind w:left="357" w:hanging="357"/>
        <w:rPr>
          <w:rFonts w:asciiTheme="minorHAnsi" w:eastAsiaTheme="minorHAnsi" w:hAnsiTheme="minorHAnsi" w:cstheme="minorBidi"/>
          <w:b/>
          <w:bCs/>
          <w:color w:val="auto"/>
          <w:sz w:val="22"/>
          <w:szCs w:val="22"/>
        </w:rPr>
      </w:pPr>
      <w:r>
        <w:rPr>
          <w:rFonts w:asciiTheme="minorHAnsi" w:eastAsiaTheme="minorHAnsi" w:hAnsiTheme="minorHAnsi" w:cstheme="minorBidi"/>
          <w:b/>
          <w:bCs/>
          <w:color w:val="auto"/>
          <w:sz w:val="22"/>
          <w:szCs w:val="22"/>
        </w:rPr>
        <w:t>Résultats attendus</w:t>
      </w:r>
    </w:p>
    <w:p w14:paraId="279FE89A" w14:textId="69716A5E" w:rsidR="00EE4386" w:rsidRDefault="00EE4386" w:rsidP="00EE4386">
      <w:pPr>
        <w:spacing w:after="0"/>
        <w:jc w:val="both"/>
      </w:pPr>
      <w:r>
        <w:t>Les résultats attendus sont :</w:t>
      </w:r>
    </w:p>
    <w:p w14:paraId="248E5CD0" w14:textId="3B4528DD" w:rsidR="00D43D04" w:rsidRDefault="00D43D04" w:rsidP="00D43D04">
      <w:pPr>
        <w:numPr>
          <w:ilvl w:val="0"/>
          <w:numId w:val="20"/>
        </w:numPr>
        <w:spacing w:after="0"/>
        <w:jc w:val="both"/>
      </w:pPr>
      <w:r w:rsidRPr="00D43D04">
        <w:t xml:space="preserve">Les équipes </w:t>
      </w:r>
      <w:r>
        <w:t>des partenaires ACCEP</w:t>
      </w:r>
      <w:r w:rsidR="009A3362">
        <w:t>T</w:t>
      </w:r>
      <w:r>
        <w:t xml:space="preserve"> </w:t>
      </w:r>
      <w:r w:rsidRPr="00D43D04">
        <w:t>sont formés sur l’utilisation</w:t>
      </w:r>
      <w:r>
        <w:t xml:space="preserve"> des outils de sensibilité et prévention des conflits </w:t>
      </w:r>
      <w:r w:rsidRPr="00D43D04">
        <w:t>SPC</w:t>
      </w:r>
    </w:p>
    <w:p w14:paraId="0D6986A5" w14:textId="17F0C5F3" w:rsidR="00D43D04" w:rsidRDefault="00EE4386" w:rsidP="00D43D04">
      <w:pPr>
        <w:numPr>
          <w:ilvl w:val="0"/>
          <w:numId w:val="20"/>
        </w:numPr>
        <w:spacing w:after="0"/>
        <w:jc w:val="both"/>
      </w:pPr>
      <w:r>
        <w:t xml:space="preserve">Les </w:t>
      </w:r>
      <w:r w:rsidR="00BF3CF0">
        <w:t>participants</w:t>
      </w:r>
      <w:r>
        <w:t xml:space="preserve"> </w:t>
      </w:r>
      <w:r w:rsidR="00D43D04">
        <w:t>renforcent leurs capacités en approches de règlement alternatif des conflits agropastoraux</w:t>
      </w:r>
    </w:p>
    <w:p w14:paraId="0AE6B114" w14:textId="53774862" w:rsidR="00D43D04" w:rsidRDefault="00D43D04" w:rsidP="00D43D04">
      <w:pPr>
        <w:numPr>
          <w:ilvl w:val="0"/>
          <w:numId w:val="20"/>
        </w:numPr>
        <w:spacing w:after="0"/>
        <w:jc w:val="both"/>
      </w:pPr>
      <w:r>
        <w:t>Les participants sont capables de délivrer une formation dérivée en cascade aux acteurs sur le terrain notamment les comités locaux de prévention des conflits.</w:t>
      </w:r>
    </w:p>
    <w:p w14:paraId="165C200B" w14:textId="3BE5745B" w:rsidR="00D96CE9" w:rsidRDefault="00D96CE9" w:rsidP="00180250">
      <w:pPr>
        <w:pStyle w:val="Titre1"/>
        <w:numPr>
          <w:ilvl w:val="0"/>
          <w:numId w:val="7"/>
        </w:numPr>
        <w:ind w:left="357" w:hanging="357"/>
        <w:rPr>
          <w:rFonts w:asciiTheme="minorHAnsi" w:eastAsiaTheme="minorHAnsi" w:hAnsiTheme="minorHAnsi" w:cstheme="minorBidi"/>
          <w:b/>
          <w:bCs/>
          <w:color w:val="auto"/>
          <w:sz w:val="22"/>
          <w:szCs w:val="22"/>
        </w:rPr>
      </w:pPr>
      <w:r>
        <w:rPr>
          <w:rFonts w:asciiTheme="minorHAnsi" w:eastAsiaTheme="minorHAnsi" w:hAnsiTheme="minorHAnsi" w:cstheme="minorBidi"/>
          <w:b/>
          <w:bCs/>
          <w:color w:val="auto"/>
          <w:sz w:val="22"/>
          <w:szCs w:val="22"/>
        </w:rPr>
        <w:t>Finalité / Objectifs de formation</w:t>
      </w:r>
    </w:p>
    <w:p w14:paraId="16F8CDCD" w14:textId="77777777" w:rsidR="00123969" w:rsidRDefault="00123969" w:rsidP="00123969">
      <w:pPr>
        <w:spacing w:after="0"/>
        <w:jc w:val="both"/>
      </w:pPr>
    </w:p>
    <w:p w14:paraId="735502D4" w14:textId="6844157A" w:rsidR="00123969" w:rsidRDefault="00123969" w:rsidP="00123969">
      <w:pPr>
        <w:spacing w:after="0"/>
        <w:jc w:val="both"/>
      </w:pPr>
      <w:r>
        <w:t xml:space="preserve">Ces sessions de formations contribueront à l’atteinte de l’objectif général du projet </w:t>
      </w:r>
      <w:r>
        <w:t xml:space="preserve">ACCEPT </w:t>
      </w:r>
      <w:r>
        <w:t>qui vise une baisse d’au moins 20% des conflits liés à l’accès aux ressources pastorales et à l’objectif spécifique qui ambitionne qu’au moins 50% des bénéficiaires connaissent et utilisent les OAD.</w:t>
      </w:r>
    </w:p>
    <w:p w14:paraId="4E7E0898" w14:textId="77777777" w:rsidR="00D96CE9" w:rsidRPr="00D96CE9" w:rsidRDefault="00D96CE9" w:rsidP="00D96CE9"/>
    <w:p w14:paraId="26986247" w14:textId="542B25F6" w:rsidR="00180250" w:rsidRPr="00180250" w:rsidRDefault="00180250" w:rsidP="00180250">
      <w:pPr>
        <w:pStyle w:val="Titre1"/>
        <w:numPr>
          <w:ilvl w:val="0"/>
          <w:numId w:val="7"/>
        </w:numPr>
        <w:ind w:left="357" w:hanging="357"/>
        <w:rPr>
          <w:rFonts w:asciiTheme="minorHAnsi" w:eastAsiaTheme="minorHAnsi" w:hAnsiTheme="minorHAnsi" w:cstheme="minorBidi"/>
          <w:b/>
          <w:bCs/>
          <w:color w:val="auto"/>
          <w:sz w:val="22"/>
          <w:szCs w:val="22"/>
        </w:rPr>
      </w:pPr>
      <w:r w:rsidRPr="00180250">
        <w:rPr>
          <w:rFonts w:asciiTheme="minorHAnsi" w:eastAsiaTheme="minorHAnsi" w:hAnsiTheme="minorHAnsi" w:cstheme="minorBidi"/>
          <w:b/>
          <w:bCs/>
          <w:color w:val="auto"/>
          <w:sz w:val="22"/>
          <w:szCs w:val="22"/>
        </w:rPr>
        <w:t>Impact sur d’autres initiatives connexes</w:t>
      </w:r>
    </w:p>
    <w:p w14:paraId="39403D2B" w14:textId="77777777" w:rsidR="006D0DB3" w:rsidRDefault="006D0DB3" w:rsidP="00133465">
      <w:pPr>
        <w:spacing w:after="0"/>
        <w:jc w:val="both"/>
      </w:pPr>
    </w:p>
    <w:p w14:paraId="1DC04A4C" w14:textId="041C3D27" w:rsidR="008D6435" w:rsidRDefault="006D0DB3" w:rsidP="00133465">
      <w:pPr>
        <w:spacing w:after="0"/>
        <w:jc w:val="both"/>
      </w:pPr>
      <w:r>
        <w:t>Il y a une grande diversité d’interventions et de bailleurs intervenant dans la transformation pacifique des conflits. A partir du noyau d’</w:t>
      </w:r>
      <w:r w:rsidRPr="006D0DB3">
        <w:t>experts</w:t>
      </w:r>
      <w:r>
        <w:t xml:space="preserve"> et de praticiens formés, il est attendu que les </w:t>
      </w:r>
      <w:r w:rsidRPr="006D0DB3">
        <w:t>projets similaires</w:t>
      </w:r>
      <w:r w:rsidR="00754E95">
        <w:t xml:space="preserve"> à ACCEPT ou plus généralement les acteurs à la base</w:t>
      </w:r>
      <w:r w:rsidRPr="006D0DB3">
        <w:t xml:space="preserve"> de continuer par utiliser les outils-phares en matière de SPC</w:t>
      </w:r>
      <w:r w:rsidR="00754E95">
        <w:t xml:space="preserve">. </w:t>
      </w:r>
      <w:r w:rsidRPr="006D0DB3">
        <w:t>Leurs besoins et critiques seront pris en compte afin de procéder à des ajustements des méthodes et des outils pour les adapter aux différentes situations rencontrées</w:t>
      </w:r>
      <w:r w:rsidR="00754E95">
        <w:t>.</w:t>
      </w:r>
    </w:p>
    <w:p w14:paraId="4A62AF2C" w14:textId="62898B46" w:rsidR="00754E95" w:rsidRPr="00AF6BBF" w:rsidRDefault="00754E95" w:rsidP="00133465">
      <w:pPr>
        <w:spacing w:after="0"/>
        <w:jc w:val="both"/>
      </w:pPr>
      <w:r>
        <w:t>Il existe au Tchad un premier vivier de spécialistes en prévention des conflits à travers la PPT, le PRAPS et le PASTOR ; certains ayant bénéficié ces dernières années des formations et échanges d’expériences croisées entre le Sahel et la Corne de l’Afrique (projet PASSHA). Ils seront mobilisés pour appuyer le processus et constitueront un gage supplémentaire de la poursuite de l’ancrage de l’approche dans les différentes structures impliquées.</w:t>
      </w:r>
    </w:p>
    <w:p w14:paraId="74EF1268" w14:textId="424EBE68" w:rsidR="00C16901" w:rsidRPr="009F6FCB" w:rsidRDefault="00180250" w:rsidP="00277458">
      <w:pPr>
        <w:pStyle w:val="Titre1"/>
        <w:numPr>
          <w:ilvl w:val="0"/>
          <w:numId w:val="7"/>
        </w:numPr>
        <w:ind w:left="357" w:hanging="357"/>
        <w:rPr>
          <w:rFonts w:asciiTheme="minorHAnsi" w:eastAsiaTheme="minorHAnsi" w:hAnsiTheme="minorHAnsi" w:cstheme="minorBidi"/>
          <w:b/>
          <w:bCs/>
          <w:color w:val="auto"/>
          <w:sz w:val="22"/>
          <w:szCs w:val="22"/>
        </w:rPr>
      </w:pPr>
      <w:r>
        <w:rPr>
          <w:rFonts w:asciiTheme="minorHAnsi" w:eastAsiaTheme="minorHAnsi" w:hAnsiTheme="minorHAnsi" w:cstheme="minorBidi"/>
          <w:b/>
          <w:bCs/>
          <w:color w:val="auto"/>
          <w:sz w:val="22"/>
          <w:szCs w:val="22"/>
        </w:rPr>
        <w:t>Calendrier de</w:t>
      </w:r>
      <w:r w:rsidR="00DC785E" w:rsidRPr="009F6FCB">
        <w:rPr>
          <w:rFonts w:asciiTheme="minorHAnsi" w:eastAsiaTheme="minorHAnsi" w:hAnsiTheme="minorHAnsi" w:cstheme="minorBidi"/>
          <w:b/>
          <w:bCs/>
          <w:color w:val="auto"/>
          <w:sz w:val="22"/>
          <w:szCs w:val="22"/>
        </w:rPr>
        <w:t xml:space="preserve"> travail</w:t>
      </w:r>
    </w:p>
    <w:p w14:paraId="1C03D813" w14:textId="7A5F1A9D" w:rsidR="00754E95" w:rsidRDefault="0051464A" w:rsidP="00EE4386">
      <w:pPr>
        <w:jc w:val="both"/>
      </w:pPr>
      <w:r>
        <w:t xml:space="preserve">Les activités de formation sont </w:t>
      </w:r>
      <w:r w:rsidR="00560D1D">
        <w:t>prévues</w:t>
      </w:r>
      <w:r>
        <w:t xml:space="preserve"> à partir </w:t>
      </w:r>
      <w:r w:rsidR="00560D1D">
        <w:t>de la deuxième année</w:t>
      </w:r>
      <w:r>
        <w:t xml:space="preserve"> de mise en œuvre du projet ACCEPT. </w:t>
      </w:r>
      <w:r w:rsidR="00754E95" w:rsidRPr="00754E95">
        <w:t xml:space="preserve"> Néanmoins le groupe thématique 8 peut commencer par </w:t>
      </w:r>
      <w:r w:rsidR="00560D1D">
        <w:t>concevoir le protocole de l’offre de formation sur la SPC</w:t>
      </w:r>
      <w:r w:rsidR="00123969">
        <w:t>. L’idée est d’avoir un protocole de formation finalisé au bout de la première année du projet.</w:t>
      </w:r>
      <w:r w:rsidR="0024103C">
        <w:t xml:space="preserve"> </w:t>
      </w:r>
    </w:p>
    <w:p w14:paraId="3BE47ACA" w14:textId="77777777" w:rsidR="00053E29" w:rsidRDefault="00053E29">
      <w:pPr>
        <w:spacing w:after="160" w:line="259" w:lineRule="auto"/>
      </w:pPr>
    </w:p>
    <w:p w14:paraId="2E8F5604" w14:textId="367EDCAC" w:rsidR="005E4ECE" w:rsidRDefault="005E4ECE">
      <w:pPr>
        <w:spacing w:after="160" w:line="259" w:lineRule="auto"/>
      </w:pPr>
      <w:r>
        <w:br w:type="page"/>
      </w:r>
    </w:p>
    <w:p w14:paraId="107078DF" w14:textId="514F322E" w:rsidR="005E4ECE" w:rsidRPr="005E4ECE" w:rsidRDefault="005E4ECE" w:rsidP="005E4ECE">
      <w:pPr>
        <w:jc w:val="center"/>
        <w:rPr>
          <w:b/>
          <w:sz w:val="28"/>
          <w:szCs w:val="28"/>
        </w:rPr>
      </w:pPr>
      <w:r w:rsidRPr="008D7AD9">
        <w:rPr>
          <w:b/>
          <w:sz w:val="28"/>
          <w:szCs w:val="28"/>
        </w:rPr>
        <w:lastRenderedPageBreak/>
        <w:t>Annexe 1</w:t>
      </w:r>
    </w:p>
    <w:p w14:paraId="45D9B9DC" w14:textId="6C74A90D" w:rsidR="005E4ECE" w:rsidRPr="008D7AD9" w:rsidRDefault="005E4ECE" w:rsidP="005E4ECE">
      <w:pPr>
        <w:pBdr>
          <w:top w:val="single" w:sz="4" w:space="1" w:color="auto"/>
          <w:left w:val="single" w:sz="4" w:space="4" w:color="auto"/>
          <w:bottom w:val="single" w:sz="4" w:space="1" w:color="auto"/>
          <w:right w:val="single" w:sz="4" w:space="4" w:color="auto"/>
        </w:pBdr>
        <w:spacing w:after="0"/>
        <w:jc w:val="center"/>
        <w:rPr>
          <w:b/>
          <w:sz w:val="20"/>
          <w:szCs w:val="20"/>
        </w:rPr>
      </w:pPr>
      <w:r w:rsidRPr="008D7AD9">
        <w:rPr>
          <w:b/>
          <w:sz w:val="20"/>
          <w:szCs w:val="20"/>
        </w:rPr>
        <w:t xml:space="preserve">QUESTIONNAIRE AUX PARTICIPANTS A </w:t>
      </w:r>
      <w:r w:rsidR="00FC665E">
        <w:rPr>
          <w:b/>
          <w:sz w:val="20"/>
          <w:szCs w:val="20"/>
        </w:rPr>
        <w:t>LA FORMATION EN PREVENTION / R</w:t>
      </w:r>
      <w:r w:rsidR="00F0597F">
        <w:rPr>
          <w:b/>
          <w:sz w:val="20"/>
          <w:szCs w:val="20"/>
        </w:rPr>
        <w:t>EGLEMENT DES CONFLITS</w:t>
      </w:r>
    </w:p>
    <w:p w14:paraId="4CBC0543" w14:textId="77777777" w:rsidR="005E4ECE" w:rsidRPr="008D7AD9" w:rsidRDefault="005E4ECE" w:rsidP="005E4ECE">
      <w:pPr>
        <w:spacing w:after="0"/>
        <w:jc w:val="both"/>
        <w:rPr>
          <w:sz w:val="20"/>
          <w:szCs w:val="20"/>
        </w:rPr>
      </w:pPr>
    </w:p>
    <w:p w14:paraId="6422BB19" w14:textId="77777777" w:rsidR="005E4ECE" w:rsidRPr="008D7AD9" w:rsidRDefault="005E4ECE" w:rsidP="005E4ECE">
      <w:pPr>
        <w:pStyle w:val="Paragraphedeliste"/>
        <w:numPr>
          <w:ilvl w:val="0"/>
          <w:numId w:val="15"/>
        </w:numPr>
        <w:shd w:val="clear" w:color="auto" w:fill="8DB3E2"/>
        <w:spacing w:after="0" w:line="360" w:lineRule="auto"/>
        <w:ind w:left="357" w:hanging="357"/>
        <w:jc w:val="both"/>
        <w:rPr>
          <w:b/>
          <w:smallCaps/>
          <w:sz w:val="20"/>
          <w:szCs w:val="20"/>
        </w:rPr>
      </w:pPr>
      <w:r w:rsidRPr="008D7AD9">
        <w:rPr>
          <w:b/>
          <w:smallCaps/>
          <w:sz w:val="20"/>
          <w:szCs w:val="20"/>
        </w:rPr>
        <w:t>Identité</w:t>
      </w:r>
    </w:p>
    <w:p w14:paraId="23708D2B" w14:textId="77777777" w:rsidR="005E4ECE" w:rsidRPr="008D7AD9" w:rsidRDefault="005E4ECE" w:rsidP="005E4ECE">
      <w:pPr>
        <w:spacing w:before="60" w:after="0" w:line="360" w:lineRule="auto"/>
        <w:jc w:val="both"/>
        <w:rPr>
          <w:sz w:val="20"/>
          <w:szCs w:val="20"/>
        </w:rPr>
      </w:pPr>
      <w:r>
        <w:rPr>
          <w:sz w:val="20"/>
          <w:szCs w:val="20"/>
        </w:rPr>
        <w:t>Nom : ………………</w:t>
      </w:r>
      <w:r w:rsidRPr="008D7AD9">
        <w:rPr>
          <w:sz w:val="20"/>
          <w:szCs w:val="20"/>
        </w:rPr>
        <w:t>………………………………</w:t>
      </w:r>
      <w:proofErr w:type="gramStart"/>
      <w:r w:rsidRPr="008D7AD9">
        <w:rPr>
          <w:sz w:val="20"/>
          <w:szCs w:val="20"/>
        </w:rPr>
        <w:t>…….</w:t>
      </w:r>
      <w:proofErr w:type="gramEnd"/>
      <w:r w:rsidRPr="008D7AD9">
        <w:rPr>
          <w:sz w:val="20"/>
          <w:szCs w:val="20"/>
        </w:rPr>
        <w:t>.….Prénom (s) :…………………………………………………………………………………..</w:t>
      </w:r>
    </w:p>
    <w:p w14:paraId="0081FFBE" w14:textId="77777777" w:rsidR="007C6A4F" w:rsidRDefault="005E4ECE" w:rsidP="005E4ECE">
      <w:pPr>
        <w:spacing w:before="60" w:after="0" w:line="360" w:lineRule="auto"/>
        <w:jc w:val="both"/>
        <w:rPr>
          <w:sz w:val="20"/>
          <w:szCs w:val="20"/>
        </w:rPr>
      </w:pPr>
      <w:r w:rsidRPr="008D7AD9">
        <w:rPr>
          <w:sz w:val="20"/>
          <w:szCs w:val="20"/>
        </w:rPr>
        <w:t>Fonction</w:t>
      </w:r>
      <w:proofErr w:type="gramStart"/>
      <w:r w:rsidRPr="008D7AD9">
        <w:rPr>
          <w:sz w:val="20"/>
          <w:szCs w:val="20"/>
        </w:rPr>
        <w:t> :…</w:t>
      </w:r>
      <w:proofErr w:type="gramEnd"/>
      <w:r w:rsidRPr="008D7AD9">
        <w:rPr>
          <w:sz w:val="20"/>
          <w:szCs w:val="20"/>
        </w:rPr>
        <w:t>…………………………………………………… Discipline/Spécialité :…………………………………………………………………</w:t>
      </w:r>
    </w:p>
    <w:p w14:paraId="2FE4715B" w14:textId="24AECF84" w:rsidR="005E4ECE" w:rsidRPr="008D7AD9" w:rsidRDefault="007C6A4F" w:rsidP="005E4ECE">
      <w:pPr>
        <w:spacing w:before="60" w:after="0" w:line="360" w:lineRule="auto"/>
        <w:jc w:val="both"/>
        <w:rPr>
          <w:sz w:val="20"/>
          <w:szCs w:val="20"/>
        </w:rPr>
      </w:pPr>
      <w:r>
        <w:rPr>
          <w:sz w:val="20"/>
          <w:szCs w:val="20"/>
        </w:rPr>
        <w:t xml:space="preserve">Statut dans le service (bénévole / temporaire / permanent, etc.) :  </w:t>
      </w:r>
      <w:r w:rsidR="005E4ECE" w:rsidRPr="008D7AD9">
        <w:rPr>
          <w:sz w:val="20"/>
          <w:szCs w:val="20"/>
        </w:rPr>
        <w:t>…</w:t>
      </w:r>
      <w:r>
        <w:rPr>
          <w:sz w:val="20"/>
          <w:szCs w:val="20"/>
        </w:rPr>
        <w:t>………………………………………………………</w:t>
      </w:r>
      <w:proofErr w:type="gramStart"/>
      <w:r>
        <w:rPr>
          <w:sz w:val="20"/>
          <w:szCs w:val="20"/>
        </w:rPr>
        <w:t>…….</w:t>
      </w:r>
      <w:proofErr w:type="gramEnd"/>
      <w:r>
        <w:rPr>
          <w:sz w:val="20"/>
          <w:szCs w:val="20"/>
        </w:rPr>
        <w:t>.</w:t>
      </w:r>
    </w:p>
    <w:p w14:paraId="69DD7584" w14:textId="77777777" w:rsidR="005E4ECE" w:rsidRPr="008D7AD9" w:rsidRDefault="005E4ECE" w:rsidP="005E4ECE">
      <w:pPr>
        <w:spacing w:after="0"/>
        <w:jc w:val="both"/>
        <w:rPr>
          <w:b/>
          <w:smallCaps/>
          <w:sz w:val="20"/>
          <w:szCs w:val="20"/>
        </w:rPr>
      </w:pPr>
    </w:p>
    <w:p w14:paraId="6FF23167" w14:textId="499898C2" w:rsidR="005E4ECE" w:rsidRPr="008D7AD9" w:rsidRDefault="00D96CE9" w:rsidP="005E4ECE">
      <w:pPr>
        <w:pStyle w:val="Paragraphedeliste"/>
        <w:numPr>
          <w:ilvl w:val="0"/>
          <w:numId w:val="15"/>
        </w:numPr>
        <w:shd w:val="clear" w:color="auto" w:fill="E5B8B7"/>
        <w:spacing w:after="0" w:line="360" w:lineRule="auto"/>
        <w:ind w:left="357" w:hanging="357"/>
        <w:jc w:val="both"/>
        <w:rPr>
          <w:b/>
          <w:smallCaps/>
          <w:sz w:val="20"/>
          <w:szCs w:val="20"/>
        </w:rPr>
      </w:pPr>
      <w:r>
        <w:rPr>
          <w:b/>
          <w:smallCaps/>
          <w:sz w:val="20"/>
          <w:szCs w:val="20"/>
        </w:rPr>
        <w:t xml:space="preserve">Formations </w:t>
      </w:r>
      <w:r w:rsidR="007C6A4F">
        <w:rPr>
          <w:b/>
          <w:smallCaps/>
          <w:sz w:val="20"/>
          <w:szCs w:val="20"/>
        </w:rPr>
        <w:t>précédentes</w:t>
      </w:r>
    </w:p>
    <w:p w14:paraId="2DEC2D53" w14:textId="77777777" w:rsidR="007C6A4F" w:rsidRDefault="007C6A4F" w:rsidP="007C6A4F">
      <w:pPr>
        <w:pStyle w:val="Paragraphedeliste"/>
        <w:spacing w:before="60" w:after="0" w:line="360" w:lineRule="auto"/>
        <w:jc w:val="both"/>
        <w:rPr>
          <w:sz w:val="20"/>
          <w:szCs w:val="20"/>
        </w:rPr>
      </w:pPr>
    </w:p>
    <w:p w14:paraId="159893F9" w14:textId="7D292137" w:rsidR="007C6A4F" w:rsidRPr="008D7AD9" w:rsidRDefault="007C6A4F" w:rsidP="007C6A4F">
      <w:pPr>
        <w:pStyle w:val="Paragraphedeliste"/>
        <w:spacing w:before="60" w:after="0" w:line="360" w:lineRule="auto"/>
        <w:jc w:val="both"/>
        <w:rPr>
          <w:sz w:val="20"/>
          <w:szCs w:val="20"/>
        </w:rPr>
      </w:pPr>
      <w:r>
        <w:rPr>
          <w:sz w:val="20"/>
          <w:szCs w:val="20"/>
        </w:rPr>
        <w:t>Secondaire</w:t>
      </w:r>
      <w:r w:rsidRPr="007C6A4F">
        <w:rPr>
          <w:sz w:val="20"/>
          <w:szCs w:val="20"/>
        </w:rPr>
        <w:t xml:space="preserve"> </w:t>
      </w:r>
      <w:r w:rsidRPr="008D7AD9">
        <w:rPr>
          <w:sz w:val="20"/>
          <w:szCs w:val="20"/>
        </w:rPr>
        <w:fldChar w:fldCharType="begin">
          <w:ffData>
            <w:name w:val=""/>
            <w:enabled/>
            <w:calcOnExit w:val="0"/>
            <w:checkBox>
              <w:sizeAuto/>
              <w:default w:val="0"/>
            </w:checkBox>
          </w:ffData>
        </w:fldChar>
      </w:r>
      <w:r w:rsidRPr="008D7AD9">
        <w:rPr>
          <w:sz w:val="20"/>
          <w:szCs w:val="20"/>
        </w:rPr>
        <w:instrText xml:space="preserve"> FORMCHECKBOX </w:instrText>
      </w:r>
      <w:r>
        <w:rPr>
          <w:sz w:val="20"/>
          <w:szCs w:val="20"/>
        </w:rPr>
      </w:r>
      <w:r>
        <w:rPr>
          <w:sz w:val="20"/>
          <w:szCs w:val="20"/>
        </w:rPr>
        <w:fldChar w:fldCharType="separate"/>
      </w:r>
      <w:r w:rsidRPr="008D7AD9">
        <w:rPr>
          <w:sz w:val="20"/>
          <w:szCs w:val="20"/>
        </w:rPr>
        <w:fldChar w:fldCharType="end"/>
      </w:r>
      <w:r w:rsidRPr="008D7AD9">
        <w:rPr>
          <w:sz w:val="20"/>
          <w:szCs w:val="20"/>
        </w:rPr>
        <w:t xml:space="preserve">,  </w:t>
      </w:r>
      <w:r>
        <w:rPr>
          <w:sz w:val="20"/>
          <w:szCs w:val="20"/>
        </w:rPr>
        <w:t>Professionnel</w:t>
      </w:r>
      <w:r w:rsidRPr="008D7AD9">
        <w:rPr>
          <w:sz w:val="20"/>
          <w:szCs w:val="20"/>
        </w:rPr>
        <w:fldChar w:fldCharType="begin">
          <w:ffData>
            <w:name w:val="CaseACocher1"/>
            <w:enabled/>
            <w:calcOnExit w:val="0"/>
            <w:checkBox>
              <w:sizeAuto/>
              <w:default w:val="0"/>
            </w:checkBox>
          </w:ffData>
        </w:fldChar>
      </w:r>
      <w:r w:rsidRPr="008D7AD9">
        <w:rPr>
          <w:sz w:val="20"/>
          <w:szCs w:val="20"/>
        </w:rPr>
        <w:instrText xml:space="preserve"> FORMCHECKBOX </w:instrText>
      </w:r>
      <w:r>
        <w:rPr>
          <w:sz w:val="20"/>
          <w:szCs w:val="20"/>
        </w:rPr>
      </w:r>
      <w:r>
        <w:rPr>
          <w:sz w:val="20"/>
          <w:szCs w:val="20"/>
        </w:rPr>
        <w:fldChar w:fldCharType="separate"/>
      </w:r>
      <w:r w:rsidRPr="008D7AD9">
        <w:rPr>
          <w:sz w:val="20"/>
          <w:szCs w:val="20"/>
        </w:rPr>
        <w:fldChar w:fldCharType="end"/>
      </w:r>
      <w:r w:rsidRPr="008D7AD9">
        <w:rPr>
          <w:sz w:val="20"/>
          <w:szCs w:val="20"/>
        </w:rPr>
        <w:t xml:space="preserve">, </w:t>
      </w:r>
      <w:r>
        <w:rPr>
          <w:sz w:val="20"/>
          <w:szCs w:val="20"/>
        </w:rPr>
        <w:t>Universitaire</w:t>
      </w:r>
      <w:r w:rsidRPr="008D7AD9">
        <w:rPr>
          <w:sz w:val="20"/>
          <w:szCs w:val="20"/>
        </w:rPr>
        <w:t xml:space="preserve"> </w:t>
      </w:r>
      <w:r w:rsidRPr="008D7AD9">
        <w:rPr>
          <w:sz w:val="20"/>
          <w:szCs w:val="20"/>
        </w:rPr>
        <w:fldChar w:fldCharType="begin">
          <w:ffData>
            <w:name w:val="CaseACocher1"/>
            <w:enabled/>
            <w:calcOnExit w:val="0"/>
            <w:checkBox>
              <w:sizeAuto/>
              <w:default w:val="0"/>
            </w:checkBox>
          </w:ffData>
        </w:fldChar>
      </w:r>
      <w:r w:rsidRPr="008D7AD9">
        <w:rPr>
          <w:sz w:val="20"/>
          <w:szCs w:val="20"/>
        </w:rPr>
        <w:instrText xml:space="preserve"> FORMCHECKBOX </w:instrText>
      </w:r>
      <w:r>
        <w:rPr>
          <w:sz w:val="20"/>
          <w:szCs w:val="20"/>
        </w:rPr>
      </w:r>
      <w:r>
        <w:rPr>
          <w:sz w:val="20"/>
          <w:szCs w:val="20"/>
        </w:rPr>
        <w:fldChar w:fldCharType="separate"/>
      </w:r>
      <w:r w:rsidRPr="008D7AD9">
        <w:rPr>
          <w:sz w:val="20"/>
          <w:szCs w:val="20"/>
        </w:rPr>
        <w:fldChar w:fldCharType="end"/>
      </w:r>
    </w:p>
    <w:p w14:paraId="32ACDA46" w14:textId="03E31CB6" w:rsidR="005E4ECE" w:rsidRDefault="005E4ECE" w:rsidP="00F02552">
      <w:pPr>
        <w:shd w:val="clear" w:color="auto" w:fill="FFFFFF"/>
        <w:spacing w:before="60" w:after="0" w:line="360" w:lineRule="auto"/>
        <w:jc w:val="both"/>
        <w:rPr>
          <w:sz w:val="20"/>
          <w:szCs w:val="20"/>
        </w:rPr>
      </w:pPr>
    </w:p>
    <w:p w14:paraId="404E5870" w14:textId="77777777" w:rsidR="00FC665E" w:rsidRPr="008D7AD9" w:rsidRDefault="00FC665E" w:rsidP="00F02552">
      <w:pPr>
        <w:shd w:val="clear" w:color="auto" w:fill="FFFFFF"/>
        <w:spacing w:before="60" w:after="0" w:line="360" w:lineRule="auto"/>
        <w:jc w:val="both"/>
        <w:rPr>
          <w:sz w:val="20"/>
          <w:szCs w:val="20"/>
        </w:rPr>
      </w:pPr>
    </w:p>
    <w:p w14:paraId="2C3E85E6" w14:textId="06D9CCA7" w:rsidR="005E4ECE" w:rsidRPr="008D7AD9" w:rsidRDefault="005E4ECE" w:rsidP="005E4ECE">
      <w:pPr>
        <w:pStyle w:val="Paragraphedeliste"/>
        <w:numPr>
          <w:ilvl w:val="0"/>
          <w:numId w:val="15"/>
        </w:numPr>
        <w:shd w:val="clear" w:color="auto" w:fill="92D050"/>
        <w:spacing w:after="0" w:line="360" w:lineRule="auto"/>
        <w:ind w:left="357" w:hanging="357"/>
        <w:jc w:val="both"/>
        <w:rPr>
          <w:b/>
          <w:smallCaps/>
          <w:sz w:val="20"/>
          <w:szCs w:val="20"/>
        </w:rPr>
      </w:pPr>
      <w:r w:rsidRPr="008D7AD9">
        <w:rPr>
          <w:b/>
          <w:smallCaps/>
          <w:sz w:val="20"/>
          <w:szCs w:val="20"/>
        </w:rPr>
        <w:t> </w:t>
      </w:r>
      <w:r w:rsidR="00D96CE9">
        <w:rPr>
          <w:b/>
          <w:smallCaps/>
          <w:sz w:val="20"/>
          <w:szCs w:val="20"/>
        </w:rPr>
        <w:t>Expériences vécues en prévention / règlement conflits</w:t>
      </w:r>
    </w:p>
    <w:p w14:paraId="1F60A7F9" w14:textId="1E0DA321" w:rsidR="005E4ECE" w:rsidRDefault="005E4ECE" w:rsidP="00FC665E">
      <w:pPr>
        <w:spacing w:before="60" w:after="0" w:line="360" w:lineRule="auto"/>
        <w:jc w:val="both"/>
        <w:rPr>
          <w:sz w:val="20"/>
          <w:szCs w:val="20"/>
        </w:rPr>
      </w:pPr>
    </w:p>
    <w:p w14:paraId="1F5522F7" w14:textId="77777777" w:rsidR="007C6A4F" w:rsidRPr="008D7AD9" w:rsidRDefault="007C6A4F" w:rsidP="007C6A4F">
      <w:pPr>
        <w:pStyle w:val="Paragraphedeliste"/>
        <w:spacing w:before="60" w:after="0" w:line="360" w:lineRule="auto"/>
        <w:jc w:val="both"/>
        <w:rPr>
          <w:sz w:val="20"/>
          <w:szCs w:val="20"/>
        </w:rPr>
      </w:pPr>
      <w:r w:rsidRPr="008D7AD9">
        <w:rPr>
          <w:sz w:val="20"/>
          <w:szCs w:val="20"/>
        </w:rPr>
        <w:t>Débutant</w:t>
      </w:r>
      <w:r w:rsidRPr="008D7AD9">
        <w:rPr>
          <w:sz w:val="20"/>
          <w:szCs w:val="20"/>
        </w:rPr>
        <w:fldChar w:fldCharType="begin">
          <w:ffData>
            <w:name w:val=""/>
            <w:enabled/>
            <w:calcOnExit w:val="0"/>
            <w:checkBox>
              <w:sizeAuto/>
              <w:default w:val="0"/>
            </w:checkBox>
          </w:ffData>
        </w:fldChar>
      </w:r>
      <w:r w:rsidRPr="008D7AD9">
        <w:rPr>
          <w:sz w:val="20"/>
          <w:szCs w:val="20"/>
        </w:rPr>
        <w:instrText xml:space="preserve"> FORMCHECKBOX </w:instrText>
      </w:r>
      <w:r>
        <w:rPr>
          <w:sz w:val="20"/>
          <w:szCs w:val="20"/>
        </w:rPr>
      </w:r>
      <w:r>
        <w:rPr>
          <w:sz w:val="20"/>
          <w:szCs w:val="20"/>
        </w:rPr>
        <w:fldChar w:fldCharType="separate"/>
      </w:r>
      <w:r w:rsidRPr="008D7AD9">
        <w:rPr>
          <w:sz w:val="20"/>
          <w:szCs w:val="20"/>
        </w:rPr>
        <w:fldChar w:fldCharType="end"/>
      </w:r>
      <w:r w:rsidRPr="008D7AD9">
        <w:rPr>
          <w:sz w:val="20"/>
          <w:szCs w:val="20"/>
        </w:rPr>
        <w:t>,  Moyen</w:t>
      </w:r>
      <w:r w:rsidRPr="008D7AD9">
        <w:rPr>
          <w:sz w:val="20"/>
          <w:szCs w:val="20"/>
        </w:rPr>
        <w:fldChar w:fldCharType="begin">
          <w:ffData>
            <w:name w:val="CaseACocher1"/>
            <w:enabled/>
            <w:calcOnExit w:val="0"/>
            <w:checkBox>
              <w:sizeAuto/>
              <w:default w:val="0"/>
            </w:checkBox>
          </w:ffData>
        </w:fldChar>
      </w:r>
      <w:r w:rsidRPr="008D7AD9">
        <w:rPr>
          <w:sz w:val="20"/>
          <w:szCs w:val="20"/>
        </w:rPr>
        <w:instrText xml:space="preserve"> FORMCHECKBOX </w:instrText>
      </w:r>
      <w:r>
        <w:rPr>
          <w:sz w:val="20"/>
          <w:szCs w:val="20"/>
        </w:rPr>
      </w:r>
      <w:r>
        <w:rPr>
          <w:sz w:val="20"/>
          <w:szCs w:val="20"/>
        </w:rPr>
        <w:fldChar w:fldCharType="separate"/>
      </w:r>
      <w:r w:rsidRPr="008D7AD9">
        <w:rPr>
          <w:sz w:val="20"/>
          <w:szCs w:val="20"/>
        </w:rPr>
        <w:fldChar w:fldCharType="end"/>
      </w:r>
      <w:r w:rsidRPr="008D7AD9">
        <w:rPr>
          <w:sz w:val="20"/>
          <w:szCs w:val="20"/>
        </w:rPr>
        <w:t xml:space="preserve">, Avancé </w:t>
      </w:r>
      <w:r w:rsidRPr="008D7AD9">
        <w:rPr>
          <w:sz w:val="20"/>
          <w:szCs w:val="20"/>
        </w:rPr>
        <w:fldChar w:fldCharType="begin">
          <w:ffData>
            <w:name w:val="CaseACocher1"/>
            <w:enabled/>
            <w:calcOnExit w:val="0"/>
            <w:checkBox>
              <w:sizeAuto/>
              <w:default w:val="0"/>
            </w:checkBox>
          </w:ffData>
        </w:fldChar>
      </w:r>
      <w:r w:rsidRPr="008D7AD9">
        <w:rPr>
          <w:sz w:val="20"/>
          <w:szCs w:val="20"/>
        </w:rPr>
        <w:instrText xml:space="preserve"> FORMCHECKBOX </w:instrText>
      </w:r>
      <w:r>
        <w:rPr>
          <w:sz w:val="20"/>
          <w:szCs w:val="20"/>
        </w:rPr>
      </w:r>
      <w:r>
        <w:rPr>
          <w:sz w:val="20"/>
          <w:szCs w:val="20"/>
        </w:rPr>
        <w:fldChar w:fldCharType="separate"/>
      </w:r>
      <w:r w:rsidRPr="008D7AD9">
        <w:rPr>
          <w:sz w:val="20"/>
          <w:szCs w:val="20"/>
        </w:rPr>
        <w:fldChar w:fldCharType="end"/>
      </w:r>
    </w:p>
    <w:p w14:paraId="0C37DCC4" w14:textId="77777777" w:rsidR="007C6A4F" w:rsidRDefault="007C6A4F" w:rsidP="00FC665E">
      <w:pPr>
        <w:spacing w:before="60" w:after="0" w:line="360" w:lineRule="auto"/>
        <w:jc w:val="both"/>
        <w:rPr>
          <w:sz w:val="20"/>
          <w:szCs w:val="20"/>
        </w:rPr>
      </w:pPr>
    </w:p>
    <w:p w14:paraId="5A18B8D2" w14:textId="63EACADD" w:rsidR="005E4ECE" w:rsidRPr="008D7AD9" w:rsidRDefault="003A3E46" w:rsidP="005E4ECE">
      <w:pPr>
        <w:pStyle w:val="Paragraphedeliste"/>
        <w:numPr>
          <w:ilvl w:val="0"/>
          <w:numId w:val="15"/>
        </w:numPr>
        <w:shd w:val="clear" w:color="auto" w:fill="F4C2EA"/>
        <w:spacing w:after="0" w:line="360" w:lineRule="auto"/>
        <w:ind w:left="357" w:hanging="357"/>
        <w:jc w:val="both"/>
        <w:rPr>
          <w:b/>
          <w:smallCaps/>
          <w:sz w:val="20"/>
          <w:szCs w:val="20"/>
        </w:rPr>
      </w:pPr>
      <w:r>
        <w:rPr>
          <w:b/>
          <w:smallCaps/>
          <w:sz w:val="20"/>
          <w:szCs w:val="20"/>
        </w:rPr>
        <w:t>Seriez-vous prêt à jouer une rôle particulier au cours de la formation ?</w:t>
      </w:r>
    </w:p>
    <w:p w14:paraId="53F778C8" w14:textId="77777777" w:rsidR="00F0597F" w:rsidRDefault="00F0597F" w:rsidP="00F0597F">
      <w:pPr>
        <w:pStyle w:val="Paragraphedeliste"/>
        <w:spacing w:before="60" w:after="0" w:line="360" w:lineRule="auto"/>
        <w:jc w:val="both"/>
        <w:rPr>
          <w:sz w:val="20"/>
          <w:szCs w:val="20"/>
        </w:rPr>
      </w:pPr>
    </w:p>
    <w:p w14:paraId="26C48B15" w14:textId="17C0A144" w:rsidR="00F0597F" w:rsidRPr="008D7AD9" w:rsidRDefault="00F0597F" w:rsidP="00F0597F">
      <w:pPr>
        <w:pStyle w:val="Paragraphedeliste"/>
        <w:spacing w:before="60" w:after="0" w:line="360" w:lineRule="auto"/>
        <w:jc w:val="both"/>
        <w:rPr>
          <w:sz w:val="20"/>
          <w:szCs w:val="20"/>
        </w:rPr>
      </w:pPr>
      <w:r>
        <w:rPr>
          <w:sz w:val="20"/>
          <w:szCs w:val="20"/>
        </w:rPr>
        <w:t xml:space="preserve">Oui </w:t>
      </w:r>
      <w:r w:rsidRPr="008D7AD9">
        <w:rPr>
          <w:sz w:val="20"/>
          <w:szCs w:val="20"/>
        </w:rPr>
        <w:fldChar w:fldCharType="begin">
          <w:ffData>
            <w:name w:val=""/>
            <w:enabled/>
            <w:calcOnExit w:val="0"/>
            <w:checkBox>
              <w:sizeAuto/>
              <w:default w:val="0"/>
            </w:checkBox>
          </w:ffData>
        </w:fldChar>
      </w:r>
      <w:r w:rsidRPr="008D7AD9">
        <w:rPr>
          <w:sz w:val="20"/>
          <w:szCs w:val="20"/>
        </w:rPr>
        <w:instrText xml:space="preserve"> FORMCHECKBOX </w:instrText>
      </w:r>
      <w:r>
        <w:rPr>
          <w:sz w:val="20"/>
          <w:szCs w:val="20"/>
        </w:rPr>
      </w:r>
      <w:r>
        <w:rPr>
          <w:sz w:val="20"/>
          <w:szCs w:val="20"/>
        </w:rPr>
        <w:fldChar w:fldCharType="separate"/>
      </w:r>
      <w:r w:rsidRPr="008D7AD9">
        <w:rPr>
          <w:sz w:val="20"/>
          <w:szCs w:val="20"/>
        </w:rPr>
        <w:fldChar w:fldCharType="end"/>
      </w:r>
      <w:r w:rsidRPr="008D7AD9">
        <w:rPr>
          <w:sz w:val="20"/>
          <w:szCs w:val="20"/>
        </w:rPr>
        <w:t xml:space="preserve">,  </w:t>
      </w:r>
      <w:r>
        <w:rPr>
          <w:sz w:val="20"/>
          <w:szCs w:val="20"/>
        </w:rPr>
        <w:t>Non</w:t>
      </w:r>
      <w:r w:rsidRPr="008D7AD9">
        <w:rPr>
          <w:sz w:val="20"/>
          <w:szCs w:val="20"/>
        </w:rPr>
        <w:t xml:space="preserve"> </w:t>
      </w:r>
      <w:r w:rsidRPr="008D7AD9">
        <w:rPr>
          <w:sz w:val="20"/>
          <w:szCs w:val="20"/>
        </w:rPr>
        <w:fldChar w:fldCharType="begin">
          <w:ffData>
            <w:name w:val="CaseACocher1"/>
            <w:enabled/>
            <w:calcOnExit w:val="0"/>
            <w:checkBox>
              <w:sizeAuto/>
              <w:default w:val="0"/>
            </w:checkBox>
          </w:ffData>
        </w:fldChar>
      </w:r>
      <w:r w:rsidRPr="008D7AD9">
        <w:rPr>
          <w:sz w:val="20"/>
          <w:szCs w:val="20"/>
        </w:rPr>
        <w:instrText xml:space="preserve"> FORMCHECKBOX </w:instrText>
      </w:r>
      <w:r>
        <w:rPr>
          <w:sz w:val="20"/>
          <w:szCs w:val="20"/>
        </w:rPr>
      </w:r>
      <w:r>
        <w:rPr>
          <w:sz w:val="20"/>
          <w:szCs w:val="20"/>
        </w:rPr>
        <w:fldChar w:fldCharType="separate"/>
      </w:r>
      <w:r w:rsidRPr="008D7AD9">
        <w:rPr>
          <w:sz w:val="20"/>
          <w:szCs w:val="20"/>
        </w:rPr>
        <w:fldChar w:fldCharType="end"/>
      </w:r>
    </w:p>
    <w:p w14:paraId="49670054" w14:textId="546DD62B" w:rsidR="00F0597F" w:rsidRPr="008D7AD9" w:rsidRDefault="00F0597F" w:rsidP="00F0597F">
      <w:pPr>
        <w:pStyle w:val="Paragraphedeliste"/>
        <w:spacing w:before="60" w:after="0" w:line="360" w:lineRule="auto"/>
        <w:jc w:val="both"/>
        <w:rPr>
          <w:sz w:val="20"/>
          <w:szCs w:val="20"/>
        </w:rPr>
      </w:pPr>
      <w:r>
        <w:rPr>
          <w:sz w:val="20"/>
          <w:szCs w:val="20"/>
        </w:rPr>
        <w:t xml:space="preserve">Facilitateur groupe de discussion </w:t>
      </w:r>
      <w:r w:rsidRPr="008D7AD9">
        <w:rPr>
          <w:sz w:val="20"/>
          <w:szCs w:val="20"/>
        </w:rPr>
        <w:fldChar w:fldCharType="begin">
          <w:ffData>
            <w:name w:val=""/>
            <w:enabled/>
            <w:calcOnExit w:val="0"/>
            <w:checkBox>
              <w:sizeAuto/>
              <w:default w:val="0"/>
            </w:checkBox>
          </w:ffData>
        </w:fldChar>
      </w:r>
      <w:r w:rsidRPr="008D7AD9">
        <w:rPr>
          <w:sz w:val="20"/>
          <w:szCs w:val="20"/>
        </w:rPr>
        <w:instrText xml:space="preserve"> FORMCHECKBOX </w:instrText>
      </w:r>
      <w:r>
        <w:rPr>
          <w:sz w:val="20"/>
          <w:szCs w:val="20"/>
        </w:rPr>
      </w:r>
      <w:r>
        <w:rPr>
          <w:sz w:val="20"/>
          <w:szCs w:val="20"/>
        </w:rPr>
        <w:fldChar w:fldCharType="separate"/>
      </w:r>
      <w:r w:rsidRPr="008D7AD9">
        <w:rPr>
          <w:sz w:val="20"/>
          <w:szCs w:val="20"/>
        </w:rPr>
        <w:fldChar w:fldCharType="end"/>
      </w:r>
      <w:r w:rsidRPr="008D7AD9">
        <w:rPr>
          <w:sz w:val="20"/>
          <w:szCs w:val="20"/>
        </w:rPr>
        <w:t xml:space="preserve">,  </w:t>
      </w:r>
      <w:r>
        <w:rPr>
          <w:sz w:val="20"/>
          <w:szCs w:val="20"/>
        </w:rPr>
        <w:t xml:space="preserve">Rapportage </w:t>
      </w:r>
      <w:r w:rsidRPr="008D7AD9">
        <w:rPr>
          <w:sz w:val="20"/>
          <w:szCs w:val="20"/>
        </w:rPr>
        <w:fldChar w:fldCharType="begin">
          <w:ffData>
            <w:name w:val="CaseACocher1"/>
            <w:enabled/>
            <w:calcOnExit w:val="0"/>
            <w:checkBox>
              <w:sizeAuto/>
              <w:default w:val="0"/>
            </w:checkBox>
          </w:ffData>
        </w:fldChar>
      </w:r>
      <w:r w:rsidRPr="008D7AD9">
        <w:rPr>
          <w:sz w:val="20"/>
          <w:szCs w:val="20"/>
        </w:rPr>
        <w:instrText xml:space="preserve"> FORMCHECKBOX </w:instrText>
      </w:r>
      <w:r>
        <w:rPr>
          <w:sz w:val="20"/>
          <w:szCs w:val="20"/>
        </w:rPr>
      </w:r>
      <w:r>
        <w:rPr>
          <w:sz w:val="20"/>
          <w:szCs w:val="20"/>
        </w:rPr>
        <w:fldChar w:fldCharType="separate"/>
      </w:r>
      <w:r w:rsidRPr="008D7AD9">
        <w:rPr>
          <w:sz w:val="20"/>
          <w:szCs w:val="20"/>
        </w:rPr>
        <w:fldChar w:fldCharType="end"/>
      </w:r>
      <w:r w:rsidRPr="008D7AD9">
        <w:rPr>
          <w:sz w:val="20"/>
          <w:szCs w:val="20"/>
        </w:rPr>
        <w:t xml:space="preserve">, </w:t>
      </w:r>
      <w:r>
        <w:rPr>
          <w:sz w:val="20"/>
          <w:szCs w:val="20"/>
        </w:rPr>
        <w:t>Gestion du temps</w:t>
      </w:r>
      <w:r w:rsidRPr="008D7AD9">
        <w:rPr>
          <w:sz w:val="20"/>
          <w:szCs w:val="20"/>
        </w:rPr>
        <w:t xml:space="preserve"> </w:t>
      </w:r>
      <w:r w:rsidRPr="008D7AD9">
        <w:rPr>
          <w:sz w:val="20"/>
          <w:szCs w:val="20"/>
        </w:rPr>
        <w:fldChar w:fldCharType="begin">
          <w:ffData>
            <w:name w:val="CaseACocher1"/>
            <w:enabled/>
            <w:calcOnExit w:val="0"/>
            <w:checkBox>
              <w:sizeAuto/>
              <w:default w:val="0"/>
            </w:checkBox>
          </w:ffData>
        </w:fldChar>
      </w:r>
      <w:r w:rsidRPr="008D7AD9">
        <w:rPr>
          <w:sz w:val="20"/>
          <w:szCs w:val="20"/>
        </w:rPr>
        <w:instrText xml:space="preserve"> FORMCHECKBOX </w:instrText>
      </w:r>
      <w:r>
        <w:rPr>
          <w:sz w:val="20"/>
          <w:szCs w:val="20"/>
        </w:rPr>
      </w:r>
      <w:r>
        <w:rPr>
          <w:sz w:val="20"/>
          <w:szCs w:val="20"/>
        </w:rPr>
        <w:fldChar w:fldCharType="separate"/>
      </w:r>
      <w:r w:rsidRPr="008D7AD9">
        <w:rPr>
          <w:sz w:val="20"/>
          <w:szCs w:val="20"/>
        </w:rPr>
        <w:fldChar w:fldCharType="end"/>
      </w:r>
      <w:r>
        <w:rPr>
          <w:sz w:val="20"/>
          <w:szCs w:val="20"/>
        </w:rPr>
        <w:t xml:space="preserve"> Autre </w:t>
      </w:r>
      <w:r w:rsidRPr="008D7AD9">
        <w:rPr>
          <w:sz w:val="20"/>
          <w:szCs w:val="20"/>
        </w:rPr>
        <w:fldChar w:fldCharType="begin">
          <w:ffData>
            <w:name w:val=""/>
            <w:enabled/>
            <w:calcOnExit w:val="0"/>
            <w:checkBox>
              <w:sizeAuto/>
              <w:default w:val="0"/>
            </w:checkBox>
          </w:ffData>
        </w:fldChar>
      </w:r>
      <w:r w:rsidRPr="008D7AD9">
        <w:rPr>
          <w:sz w:val="20"/>
          <w:szCs w:val="20"/>
        </w:rPr>
        <w:instrText xml:space="preserve"> FORMCHECKBOX </w:instrText>
      </w:r>
      <w:r>
        <w:rPr>
          <w:sz w:val="20"/>
          <w:szCs w:val="20"/>
        </w:rPr>
      </w:r>
      <w:r>
        <w:rPr>
          <w:sz w:val="20"/>
          <w:szCs w:val="20"/>
        </w:rPr>
        <w:fldChar w:fldCharType="separate"/>
      </w:r>
      <w:r w:rsidRPr="008D7AD9">
        <w:rPr>
          <w:sz w:val="20"/>
          <w:szCs w:val="20"/>
        </w:rPr>
        <w:fldChar w:fldCharType="end"/>
      </w:r>
    </w:p>
    <w:p w14:paraId="18D00232" w14:textId="26417826" w:rsidR="00F0597F" w:rsidRPr="008D7AD9" w:rsidRDefault="00F0597F" w:rsidP="00F0597F">
      <w:pPr>
        <w:pStyle w:val="Paragraphedeliste"/>
        <w:spacing w:before="60" w:after="0" w:line="360" w:lineRule="auto"/>
        <w:jc w:val="both"/>
        <w:rPr>
          <w:sz w:val="20"/>
          <w:szCs w:val="20"/>
        </w:rPr>
      </w:pPr>
    </w:p>
    <w:p w14:paraId="6405DBE9" w14:textId="77777777" w:rsidR="00FC665E" w:rsidRPr="008D7AD9" w:rsidRDefault="00FC665E" w:rsidP="005E4ECE">
      <w:pPr>
        <w:spacing w:before="60" w:after="0" w:line="360" w:lineRule="auto"/>
        <w:jc w:val="both"/>
        <w:rPr>
          <w:sz w:val="20"/>
          <w:szCs w:val="20"/>
        </w:rPr>
      </w:pPr>
    </w:p>
    <w:p w14:paraId="2B3E8AD0" w14:textId="77777777" w:rsidR="005E4ECE" w:rsidRPr="008D7AD9" w:rsidRDefault="005E4ECE" w:rsidP="005E4ECE">
      <w:pPr>
        <w:pStyle w:val="Paragraphedeliste"/>
        <w:numPr>
          <w:ilvl w:val="0"/>
          <w:numId w:val="15"/>
        </w:numPr>
        <w:shd w:val="clear" w:color="auto" w:fill="F79646"/>
        <w:spacing w:after="0"/>
        <w:ind w:left="357" w:hanging="357"/>
        <w:jc w:val="both"/>
        <w:rPr>
          <w:sz w:val="20"/>
          <w:szCs w:val="20"/>
        </w:rPr>
      </w:pPr>
      <w:r w:rsidRPr="008D7AD9">
        <w:rPr>
          <w:b/>
          <w:smallCaps/>
          <w:sz w:val="20"/>
          <w:szCs w:val="20"/>
        </w:rPr>
        <w:t>Attentes personnelles vis-à-vis de la formation</w:t>
      </w:r>
    </w:p>
    <w:p w14:paraId="19602621" w14:textId="77777777" w:rsidR="005E4ECE" w:rsidRPr="008D7AD9" w:rsidRDefault="005E4ECE" w:rsidP="005E4ECE">
      <w:pPr>
        <w:spacing w:before="60" w:after="0"/>
        <w:jc w:val="both"/>
        <w:rPr>
          <w:sz w:val="20"/>
          <w:szCs w:val="20"/>
        </w:rPr>
      </w:pPr>
      <w:r w:rsidRPr="008D7AD9">
        <w:rPr>
          <w:sz w:val="20"/>
          <w:szCs w:val="20"/>
        </w:rPr>
        <w:t>Avez-vous des attentes personnelles à spécifier ?</w:t>
      </w:r>
    </w:p>
    <w:p w14:paraId="18A38E4B" w14:textId="379257F8" w:rsidR="005E4ECE" w:rsidRDefault="005E4ECE" w:rsidP="005E4ECE">
      <w:pPr>
        <w:spacing w:before="60" w:after="0" w:line="480" w:lineRule="auto"/>
        <w:jc w:val="both"/>
        <w:rPr>
          <w:sz w:val="20"/>
          <w:szCs w:val="20"/>
        </w:rPr>
      </w:pPr>
      <w:r w:rsidRPr="008D7AD9">
        <w:rPr>
          <w:sz w:val="20"/>
          <w:szCs w:val="20"/>
        </w:rPr>
        <w:t>1 :-----------------------------------------------------------------------------------------------------------------</w:t>
      </w:r>
      <w:r>
        <w:rPr>
          <w:sz w:val="20"/>
          <w:szCs w:val="20"/>
        </w:rPr>
        <w:t>-------------------------------</w:t>
      </w:r>
      <w:r w:rsidRPr="008D7AD9">
        <w:rPr>
          <w:sz w:val="20"/>
          <w:szCs w:val="20"/>
        </w:rPr>
        <w:t>2 :-----------------------------------------------------------------------------------------------------------------------------------------------</w:t>
      </w:r>
    </w:p>
    <w:p w14:paraId="04459B0A" w14:textId="09FA0B11" w:rsidR="00F0597F" w:rsidRPr="008D7AD9" w:rsidRDefault="00F0597F" w:rsidP="005E4ECE">
      <w:pPr>
        <w:spacing w:before="60" w:after="0" w:line="480" w:lineRule="auto"/>
        <w:jc w:val="both"/>
        <w:rPr>
          <w:sz w:val="20"/>
          <w:szCs w:val="20"/>
        </w:rPr>
      </w:pPr>
      <w:r>
        <w:rPr>
          <w:sz w:val="20"/>
          <w:szCs w:val="20"/>
        </w:rPr>
        <w:t>3 : ----------------------------------------------------------------------------------------------------------------------------------------------</w:t>
      </w:r>
    </w:p>
    <w:p w14:paraId="55967F9A" w14:textId="77777777" w:rsidR="005E4ECE" w:rsidRPr="008D7AD9" w:rsidRDefault="005E4ECE" w:rsidP="005E4ECE">
      <w:pPr>
        <w:spacing w:after="0" w:line="480" w:lineRule="auto"/>
        <w:jc w:val="right"/>
        <w:rPr>
          <w:i/>
          <w:sz w:val="20"/>
          <w:szCs w:val="20"/>
        </w:rPr>
      </w:pPr>
      <w:r w:rsidRPr="008D7AD9">
        <w:rPr>
          <w:i/>
          <w:sz w:val="20"/>
          <w:szCs w:val="20"/>
        </w:rPr>
        <w:t>Merci de votre compréhension</w:t>
      </w:r>
    </w:p>
    <w:p w14:paraId="30C5CBB5" w14:textId="2D564528" w:rsidR="00F0597F" w:rsidRDefault="00FC665E">
      <w:pPr>
        <w:spacing w:after="160" w:line="259" w:lineRule="auto"/>
      </w:pPr>
      <w:r>
        <w:br w:type="page"/>
      </w:r>
      <w:r w:rsidR="00F0597F">
        <w:lastRenderedPageBreak/>
        <w:t xml:space="preserve">  </w:t>
      </w:r>
    </w:p>
    <w:p w14:paraId="42F741CD" w14:textId="73F9877C" w:rsidR="0024103C" w:rsidRPr="00BC2A14" w:rsidRDefault="0024103C" w:rsidP="0024103C">
      <w:pPr>
        <w:rPr>
          <w:b/>
          <w:sz w:val="28"/>
          <w:szCs w:val="28"/>
        </w:rPr>
      </w:pPr>
      <w:r w:rsidRPr="00BC2A14">
        <w:rPr>
          <w:b/>
          <w:sz w:val="28"/>
          <w:szCs w:val="28"/>
        </w:rPr>
        <w:t xml:space="preserve">ANNEXE 2 :  </w:t>
      </w:r>
      <w:r w:rsidRPr="0024103C">
        <w:rPr>
          <w:b/>
          <w:sz w:val="28"/>
          <w:szCs w:val="28"/>
        </w:rPr>
        <w:t xml:space="preserve">STRUCTURE INDICATIVE d’un PROGRAMME de FORMATION </w:t>
      </w:r>
    </w:p>
    <w:p w14:paraId="20709FE3" w14:textId="250BCF4D" w:rsidR="0024103C" w:rsidRPr="0024103C" w:rsidRDefault="0024103C" w:rsidP="0024103C">
      <w:pPr>
        <w:rPr>
          <w:b/>
        </w:rPr>
      </w:pPr>
    </w:p>
    <w:p w14:paraId="1BB2934B" w14:textId="77777777" w:rsidR="0024103C" w:rsidRPr="0024103C" w:rsidRDefault="0024103C" w:rsidP="0024103C">
      <w:r w:rsidRPr="0024103C">
        <w:rPr>
          <w:b/>
        </w:rPr>
        <w:t>I.- CONTEXTE et JUSTIFICATION</w:t>
      </w:r>
      <w:r w:rsidRPr="0024103C">
        <w:t xml:space="preserve"> </w:t>
      </w:r>
    </w:p>
    <w:p w14:paraId="2CC97731" w14:textId="77777777" w:rsidR="0024103C" w:rsidRPr="0024103C" w:rsidRDefault="0024103C" w:rsidP="0024103C"/>
    <w:p w14:paraId="47EE6F90" w14:textId="77777777" w:rsidR="0024103C" w:rsidRPr="0024103C" w:rsidRDefault="0024103C" w:rsidP="0024103C">
      <w:pPr>
        <w:rPr>
          <w:b/>
          <w:sz w:val="20"/>
          <w:szCs w:val="20"/>
        </w:rPr>
      </w:pPr>
      <w:r w:rsidRPr="0024103C">
        <w:rPr>
          <w:b/>
          <w:sz w:val="20"/>
          <w:szCs w:val="20"/>
        </w:rPr>
        <w:t>II.- PROGRESSION PÉDAGOGIQUE – ANDRAGOGIQUE</w:t>
      </w:r>
    </w:p>
    <w:p w14:paraId="213ABC35" w14:textId="77777777" w:rsidR="0024103C" w:rsidRPr="0024103C" w:rsidRDefault="0024103C" w:rsidP="0024103C">
      <w:r w:rsidRPr="0024103C">
        <w:t>2.1.- VISION</w:t>
      </w:r>
    </w:p>
    <w:p w14:paraId="65530F60" w14:textId="77777777" w:rsidR="0024103C" w:rsidRPr="0024103C" w:rsidRDefault="0024103C" w:rsidP="0024103C">
      <w:r w:rsidRPr="0024103C">
        <w:t>2.2.-BUT</w:t>
      </w:r>
    </w:p>
    <w:p w14:paraId="3E81B2B6" w14:textId="77777777" w:rsidR="0024103C" w:rsidRPr="0024103C" w:rsidRDefault="0024103C" w:rsidP="0024103C">
      <w:r w:rsidRPr="0024103C">
        <w:t>2.3.- OBJECTIF de FORMATION</w:t>
      </w:r>
    </w:p>
    <w:p w14:paraId="10B1CBFC" w14:textId="77777777" w:rsidR="0024103C" w:rsidRPr="0024103C" w:rsidRDefault="0024103C" w:rsidP="0024103C">
      <w:r w:rsidRPr="0024103C">
        <w:t>2.4.- OBJECTIFS PÉDAGOGIQUES</w:t>
      </w:r>
    </w:p>
    <w:p w14:paraId="0FEB2A30" w14:textId="77777777" w:rsidR="0024103C" w:rsidRPr="0024103C" w:rsidRDefault="0024103C" w:rsidP="0024103C">
      <w:r w:rsidRPr="0024103C">
        <w:t>2.5.- CONTENU</w:t>
      </w:r>
    </w:p>
    <w:p w14:paraId="4BBE2A49" w14:textId="77777777" w:rsidR="0024103C" w:rsidRPr="0024103C" w:rsidRDefault="0024103C" w:rsidP="0024103C">
      <w:r w:rsidRPr="0024103C">
        <w:t>2.6. MÉTHODES</w:t>
      </w:r>
    </w:p>
    <w:p w14:paraId="59690ADC" w14:textId="77777777" w:rsidR="0024103C" w:rsidRPr="0024103C" w:rsidRDefault="0024103C" w:rsidP="0024103C">
      <w:r w:rsidRPr="0024103C">
        <w:t>2.7.- RESSOURCES</w:t>
      </w:r>
    </w:p>
    <w:p w14:paraId="2DD279AF" w14:textId="77777777" w:rsidR="0024103C" w:rsidRPr="0024103C" w:rsidRDefault="0024103C" w:rsidP="0024103C">
      <w:r w:rsidRPr="0024103C">
        <w:t>2.8. MISE en ŒUVRE</w:t>
      </w:r>
    </w:p>
    <w:p w14:paraId="7E92E74B" w14:textId="77777777" w:rsidR="0024103C" w:rsidRPr="0024103C" w:rsidRDefault="0024103C" w:rsidP="0024103C">
      <w:r w:rsidRPr="0024103C">
        <w:t>2.9.- SUIVI- ÉVALUATION</w:t>
      </w:r>
    </w:p>
    <w:p w14:paraId="64C01557" w14:textId="77777777" w:rsidR="0024103C" w:rsidRPr="0024103C" w:rsidRDefault="0024103C" w:rsidP="0024103C">
      <w:r w:rsidRPr="0024103C">
        <w:t>2.9.1.- les stratégies</w:t>
      </w:r>
    </w:p>
    <w:p w14:paraId="37FF966E" w14:textId="77777777" w:rsidR="0024103C" w:rsidRPr="0024103C" w:rsidRDefault="0024103C" w:rsidP="0024103C">
      <w:r w:rsidRPr="0024103C">
        <w:t xml:space="preserve">2.9.2.- l’organisation des sessions de formation et de sensibilisation </w:t>
      </w:r>
    </w:p>
    <w:p w14:paraId="633ABC0C" w14:textId="77777777" w:rsidR="0024103C" w:rsidRPr="0024103C" w:rsidRDefault="0024103C" w:rsidP="0024103C">
      <w:r w:rsidRPr="0024103C">
        <w:t>2.9.3.- le calendrier indicatif des interventions</w:t>
      </w:r>
    </w:p>
    <w:p w14:paraId="5F4CFA24" w14:textId="77777777" w:rsidR="0024103C" w:rsidRPr="0024103C" w:rsidRDefault="0024103C" w:rsidP="0024103C">
      <w:r w:rsidRPr="0024103C">
        <w:t>2.10.- ÉVALUATION</w:t>
      </w:r>
    </w:p>
    <w:p w14:paraId="2725127E" w14:textId="77777777" w:rsidR="0024103C" w:rsidRPr="0024103C" w:rsidRDefault="0024103C" w:rsidP="0024103C">
      <w:r w:rsidRPr="0024103C">
        <w:t>2.10.1.- En début de session</w:t>
      </w:r>
    </w:p>
    <w:p w14:paraId="54433654" w14:textId="77777777" w:rsidR="0024103C" w:rsidRPr="0024103C" w:rsidRDefault="0024103C" w:rsidP="0024103C">
      <w:r w:rsidRPr="0024103C">
        <w:t>2.10.2.- Pendant la session</w:t>
      </w:r>
    </w:p>
    <w:p w14:paraId="31880417" w14:textId="77777777" w:rsidR="0024103C" w:rsidRPr="0024103C" w:rsidRDefault="0024103C" w:rsidP="0024103C">
      <w:r w:rsidRPr="0024103C">
        <w:t xml:space="preserve">2.10.3.- En fin de session </w:t>
      </w:r>
    </w:p>
    <w:p w14:paraId="4A11BC73" w14:textId="77777777" w:rsidR="0024103C" w:rsidRPr="0024103C" w:rsidRDefault="0024103C" w:rsidP="0024103C">
      <w:r w:rsidRPr="0024103C">
        <w:t>2.10.4.- Évaluation d’Impacts et d’Effets induits.</w:t>
      </w:r>
    </w:p>
    <w:p w14:paraId="2577564E" w14:textId="3CBECEF5" w:rsidR="0024103C" w:rsidRPr="0024103C" w:rsidRDefault="00184608" w:rsidP="0024103C">
      <w:r>
        <w:rPr>
          <w:b/>
        </w:rPr>
        <w:t xml:space="preserve">III.- </w:t>
      </w:r>
      <w:bookmarkStart w:id="0" w:name="_GoBack"/>
      <w:bookmarkEnd w:id="0"/>
      <w:r w:rsidRPr="00184608">
        <w:rPr>
          <w:b/>
        </w:rPr>
        <w:t>SUPPORT de FACILITATION  des  INTERVENTIONS</w:t>
      </w:r>
    </w:p>
    <w:p w14:paraId="42FB6270" w14:textId="77777777" w:rsidR="0024103C" w:rsidRPr="0024103C" w:rsidRDefault="0024103C" w:rsidP="0024103C">
      <w:pPr>
        <w:rPr>
          <w:b/>
        </w:rPr>
      </w:pPr>
    </w:p>
    <w:p w14:paraId="295075D6" w14:textId="77777777" w:rsidR="00F0597F" w:rsidRPr="0024103C" w:rsidRDefault="00F0597F" w:rsidP="0024103C">
      <w:pPr>
        <w:spacing w:after="160" w:line="259" w:lineRule="auto"/>
      </w:pPr>
      <w:r w:rsidRPr="0024103C">
        <w:t xml:space="preserve"> </w:t>
      </w:r>
    </w:p>
    <w:p w14:paraId="22A125CA" w14:textId="186D0473" w:rsidR="00F0597F" w:rsidRDefault="00F0597F">
      <w:pPr>
        <w:spacing w:after="160" w:line="259" w:lineRule="auto"/>
      </w:pPr>
      <w:r>
        <w:br w:type="page"/>
      </w:r>
    </w:p>
    <w:p w14:paraId="2DD4AD76" w14:textId="77777777" w:rsidR="00F0597F" w:rsidRDefault="00F0597F">
      <w:pPr>
        <w:spacing w:after="160" w:line="259" w:lineRule="auto"/>
      </w:pPr>
    </w:p>
    <w:p w14:paraId="4D89101B" w14:textId="77777777" w:rsidR="00FC665E" w:rsidRDefault="00FC665E">
      <w:pPr>
        <w:spacing w:after="160" w:line="259" w:lineRule="auto"/>
      </w:pPr>
    </w:p>
    <w:p w14:paraId="0969F04C" w14:textId="4BDCBA03" w:rsidR="00FC665E" w:rsidRPr="00BC2A14" w:rsidRDefault="00FC665E" w:rsidP="00BC2A14">
      <w:pPr>
        <w:jc w:val="center"/>
        <w:rPr>
          <w:b/>
          <w:sz w:val="28"/>
          <w:szCs w:val="28"/>
        </w:rPr>
      </w:pPr>
      <w:r w:rsidRPr="00BC2A14">
        <w:rPr>
          <w:b/>
          <w:sz w:val="28"/>
          <w:szCs w:val="28"/>
        </w:rPr>
        <w:t>ANNEXE 2 :  LES MODULES DE FORMATION EN SPC</w:t>
      </w:r>
    </w:p>
    <w:p w14:paraId="782CC2AC" w14:textId="17033521" w:rsidR="00FC665E" w:rsidRPr="00FC665E" w:rsidRDefault="00FC665E" w:rsidP="00E3232B">
      <w:pPr>
        <w:jc w:val="both"/>
      </w:pPr>
      <w:r w:rsidRPr="00FC665E">
        <w:t>La formati</w:t>
      </w:r>
      <w:r w:rsidR="00E3232B">
        <w:t>on en SPC s’articule autour de 5</w:t>
      </w:r>
      <w:r w:rsidRPr="00FC665E">
        <w:t xml:space="preserve"> modules principaux.</w:t>
      </w:r>
    </w:p>
    <w:p w14:paraId="683539B7" w14:textId="77777777" w:rsidR="00FC665E" w:rsidRPr="00FC665E" w:rsidRDefault="00FC665E" w:rsidP="00E3232B">
      <w:pPr>
        <w:numPr>
          <w:ilvl w:val="0"/>
          <w:numId w:val="23"/>
        </w:numPr>
        <w:jc w:val="both"/>
        <w:rPr>
          <w:u w:val="single"/>
        </w:rPr>
      </w:pPr>
      <w:r w:rsidRPr="00FC665E">
        <w:rPr>
          <w:u w:val="single"/>
        </w:rPr>
        <w:t xml:space="preserve">Comprendre le conflit : Concepts et Manifestations </w:t>
      </w:r>
    </w:p>
    <w:p w14:paraId="5CF41DC9" w14:textId="77777777" w:rsidR="00FC665E" w:rsidRPr="00FC665E" w:rsidRDefault="00FC665E" w:rsidP="00E3232B">
      <w:pPr>
        <w:jc w:val="both"/>
      </w:pPr>
      <w:r w:rsidRPr="00FC665E">
        <w:t>Le conflit est la manifestation des diff</w:t>
      </w:r>
      <w:r w:rsidRPr="00FC665E">
        <w:rPr>
          <w:rFonts w:hint="cs"/>
        </w:rPr>
        <w:t>é</w:t>
      </w:r>
      <w:r w:rsidRPr="00FC665E">
        <w:t>rences d</w:t>
      </w:r>
      <w:r w:rsidRPr="00FC665E">
        <w:rPr>
          <w:rFonts w:hint="cs"/>
        </w:rPr>
        <w:t>’</w:t>
      </w:r>
      <w:r w:rsidRPr="00FC665E">
        <w:t>int</w:t>
      </w:r>
      <w:r w:rsidRPr="00FC665E">
        <w:rPr>
          <w:rFonts w:hint="cs"/>
        </w:rPr>
        <w:t>é</w:t>
      </w:r>
      <w:r w:rsidRPr="00FC665E">
        <w:t>r</w:t>
      </w:r>
      <w:r w:rsidRPr="00FC665E">
        <w:rPr>
          <w:rFonts w:hint="cs"/>
        </w:rPr>
        <w:t>ê</w:t>
      </w:r>
      <w:r w:rsidRPr="00FC665E">
        <w:t>ts entre deux individus ou deux groupes, une divergence de points de vue, ou l</w:t>
      </w:r>
      <w:r w:rsidRPr="00FC665E">
        <w:rPr>
          <w:rFonts w:hint="cs"/>
        </w:rPr>
        <w:t>’é</w:t>
      </w:r>
      <w:r w:rsidRPr="00FC665E">
        <w:t>chec d</w:t>
      </w:r>
      <w:r w:rsidRPr="00FC665E">
        <w:rPr>
          <w:rFonts w:hint="cs"/>
        </w:rPr>
        <w:t>’</w:t>
      </w:r>
      <w:r w:rsidRPr="00FC665E">
        <w:t>une n</w:t>
      </w:r>
      <w:r w:rsidRPr="00FC665E">
        <w:rPr>
          <w:rFonts w:hint="cs"/>
        </w:rPr>
        <w:t>é</w:t>
      </w:r>
      <w:r w:rsidRPr="00FC665E">
        <w:t>gociation. Les conflits sont donc inh</w:t>
      </w:r>
      <w:r w:rsidRPr="00FC665E">
        <w:rPr>
          <w:rFonts w:hint="cs"/>
        </w:rPr>
        <w:t>é</w:t>
      </w:r>
      <w:r w:rsidRPr="00FC665E">
        <w:t>rents aux relations humaines. Aussi, la perception d</w:t>
      </w:r>
      <w:r w:rsidRPr="00FC665E">
        <w:rPr>
          <w:rFonts w:hint="cs"/>
        </w:rPr>
        <w:t>’</w:t>
      </w:r>
      <w:r w:rsidRPr="00FC665E">
        <w:t>une simple menace peut engendrer ou attiser un conflit. La Th</w:t>
      </w:r>
      <w:r w:rsidRPr="00FC665E">
        <w:rPr>
          <w:rFonts w:hint="cs"/>
        </w:rPr>
        <w:t>é</w:t>
      </w:r>
      <w:r w:rsidRPr="00FC665E">
        <w:t>orie des causes du conflit selon Maslow est li</w:t>
      </w:r>
      <w:r w:rsidRPr="00FC665E">
        <w:rPr>
          <w:rFonts w:hint="cs"/>
        </w:rPr>
        <w:t>é</w:t>
      </w:r>
      <w:r w:rsidRPr="00FC665E">
        <w:t xml:space="preserve">e </w:t>
      </w:r>
      <w:r w:rsidRPr="00FC665E">
        <w:rPr>
          <w:rFonts w:hint="cs"/>
        </w:rPr>
        <w:t>à</w:t>
      </w:r>
      <w:r w:rsidRPr="00FC665E">
        <w:t xml:space="preserve"> la privation de l</w:t>
      </w:r>
      <w:r w:rsidRPr="00FC665E">
        <w:rPr>
          <w:rFonts w:hint="cs"/>
        </w:rPr>
        <w:t>’</w:t>
      </w:r>
      <w:r w:rsidRPr="00FC665E">
        <w:t>acc</w:t>
      </w:r>
      <w:r w:rsidRPr="00FC665E">
        <w:rPr>
          <w:rFonts w:hint="cs"/>
        </w:rPr>
        <w:t>è</w:t>
      </w:r>
      <w:r w:rsidRPr="00FC665E">
        <w:t>s aux besoins humains de base.</w:t>
      </w:r>
    </w:p>
    <w:p w14:paraId="1C278EF9" w14:textId="77777777" w:rsidR="00FC665E" w:rsidRPr="00FC665E" w:rsidRDefault="00FC665E" w:rsidP="00E3232B">
      <w:pPr>
        <w:jc w:val="both"/>
      </w:pPr>
      <w:r w:rsidRPr="00FC665E">
        <w:t>Les outils SPC ne sont pas aussi destin</w:t>
      </w:r>
      <w:r w:rsidRPr="00FC665E">
        <w:rPr>
          <w:rFonts w:hint="cs"/>
        </w:rPr>
        <w:t>é</w:t>
      </w:r>
      <w:r w:rsidRPr="00FC665E">
        <w:t xml:space="preserve">s </w:t>
      </w:r>
      <w:r w:rsidRPr="00FC665E">
        <w:rPr>
          <w:rFonts w:hint="cs"/>
        </w:rPr>
        <w:t>à</w:t>
      </w:r>
      <w:r w:rsidRPr="00FC665E">
        <w:t xml:space="preserve"> r</w:t>
      </w:r>
      <w:r w:rsidRPr="00FC665E">
        <w:rPr>
          <w:rFonts w:hint="cs"/>
        </w:rPr>
        <w:t>é</w:t>
      </w:r>
      <w:r w:rsidRPr="00FC665E">
        <w:t>soudre les conflits, mais plut</w:t>
      </w:r>
      <w:r w:rsidRPr="00FC665E">
        <w:rPr>
          <w:rFonts w:hint="cs"/>
        </w:rPr>
        <w:t>ô</w:t>
      </w:r>
      <w:r w:rsidRPr="00FC665E">
        <w:t xml:space="preserve">t </w:t>
      </w:r>
      <w:r w:rsidRPr="00FC665E">
        <w:rPr>
          <w:rFonts w:hint="cs"/>
        </w:rPr>
        <w:t>à</w:t>
      </w:r>
      <w:r w:rsidRPr="00FC665E">
        <w:t xml:space="preserve"> les pr</w:t>
      </w:r>
      <w:r w:rsidRPr="00FC665E">
        <w:rPr>
          <w:rFonts w:hint="cs"/>
        </w:rPr>
        <w:t>é</w:t>
      </w:r>
      <w:r w:rsidRPr="00FC665E">
        <w:t>venir. Les participants seront dotés de compr</w:t>
      </w:r>
      <w:r w:rsidRPr="00FC665E">
        <w:rPr>
          <w:rFonts w:hint="cs"/>
        </w:rPr>
        <w:t>é</w:t>
      </w:r>
      <w:r w:rsidRPr="00FC665E">
        <w:t xml:space="preserve">hension minimale pour appuyer les agents des projets </w:t>
      </w:r>
      <w:r w:rsidRPr="00FC665E">
        <w:rPr>
          <w:rFonts w:hint="cs"/>
        </w:rPr>
        <w:t>à</w:t>
      </w:r>
      <w:r w:rsidRPr="00FC665E">
        <w:t xml:space="preserve"> la base et </w:t>
      </w:r>
      <w:r w:rsidRPr="00FC665E">
        <w:rPr>
          <w:rFonts w:hint="cs"/>
        </w:rPr>
        <w:t>ê</w:t>
      </w:r>
      <w:r w:rsidRPr="00FC665E">
        <w:t>tre en mesure d’utiliser lesdits outils.</w:t>
      </w:r>
    </w:p>
    <w:p w14:paraId="34A4AFF6" w14:textId="77777777" w:rsidR="00FC665E" w:rsidRPr="00FC665E" w:rsidRDefault="00FC665E" w:rsidP="00E3232B">
      <w:pPr>
        <w:numPr>
          <w:ilvl w:val="0"/>
          <w:numId w:val="23"/>
        </w:numPr>
        <w:jc w:val="both"/>
        <w:rPr>
          <w:u w:val="single"/>
        </w:rPr>
      </w:pPr>
      <w:r w:rsidRPr="00FC665E">
        <w:t xml:space="preserve"> </w:t>
      </w:r>
      <w:r w:rsidRPr="00FC665E">
        <w:rPr>
          <w:u w:val="single"/>
        </w:rPr>
        <w:t>L</w:t>
      </w:r>
      <w:r w:rsidRPr="00FC665E">
        <w:rPr>
          <w:rFonts w:hint="cs"/>
          <w:u w:val="single"/>
        </w:rPr>
        <w:t>’</w:t>
      </w:r>
      <w:r w:rsidRPr="00FC665E">
        <w:rPr>
          <w:u w:val="single"/>
        </w:rPr>
        <w:t xml:space="preserve">approche </w:t>
      </w:r>
      <w:r w:rsidRPr="00FC665E">
        <w:rPr>
          <w:rFonts w:hint="cs"/>
          <w:u w:val="single"/>
        </w:rPr>
        <w:t>«</w:t>
      </w:r>
      <w:r w:rsidRPr="00FC665E">
        <w:rPr>
          <w:u w:val="single"/>
        </w:rPr>
        <w:t xml:space="preserve"> Ne pas Nuire </w:t>
      </w:r>
      <w:r w:rsidRPr="00FC665E">
        <w:rPr>
          <w:rFonts w:hint="cs"/>
          <w:u w:val="single"/>
        </w:rPr>
        <w:t>»</w:t>
      </w:r>
      <w:r w:rsidRPr="00FC665E">
        <w:rPr>
          <w:u w:val="single"/>
        </w:rPr>
        <w:t xml:space="preserve"> ou </w:t>
      </w:r>
      <w:r w:rsidRPr="00FC665E">
        <w:rPr>
          <w:rFonts w:hint="cs"/>
          <w:u w:val="single"/>
        </w:rPr>
        <w:t>«</w:t>
      </w:r>
      <w:r w:rsidRPr="00FC665E">
        <w:rPr>
          <w:u w:val="single"/>
        </w:rPr>
        <w:t xml:space="preserve"> Do no </w:t>
      </w:r>
      <w:proofErr w:type="spellStart"/>
      <w:r w:rsidRPr="00FC665E">
        <w:rPr>
          <w:u w:val="single"/>
        </w:rPr>
        <w:t>harm</w:t>
      </w:r>
      <w:proofErr w:type="spellEnd"/>
      <w:r w:rsidRPr="00FC665E">
        <w:rPr>
          <w:u w:val="single"/>
        </w:rPr>
        <w:t xml:space="preserve"> </w:t>
      </w:r>
      <w:r w:rsidRPr="00FC665E">
        <w:rPr>
          <w:rFonts w:hint="cs"/>
          <w:u w:val="single"/>
        </w:rPr>
        <w:t>»</w:t>
      </w:r>
      <w:r w:rsidRPr="00FC665E">
        <w:rPr>
          <w:u w:val="single"/>
        </w:rPr>
        <w:t xml:space="preserve"> et la sensibilit</w:t>
      </w:r>
      <w:r w:rsidRPr="00FC665E">
        <w:rPr>
          <w:rFonts w:hint="cs"/>
          <w:u w:val="single"/>
        </w:rPr>
        <w:t>é</w:t>
      </w:r>
      <w:r w:rsidRPr="00FC665E">
        <w:rPr>
          <w:u w:val="single"/>
        </w:rPr>
        <w:t xml:space="preserve"> au conflit</w:t>
      </w:r>
    </w:p>
    <w:p w14:paraId="2CFF517A" w14:textId="77777777" w:rsidR="00FC665E" w:rsidRPr="00FC665E" w:rsidRDefault="00FC665E" w:rsidP="00E3232B">
      <w:pPr>
        <w:jc w:val="both"/>
      </w:pPr>
      <w:r w:rsidRPr="00FC665E">
        <w:t>L</w:t>
      </w:r>
      <w:r w:rsidRPr="00FC665E">
        <w:rPr>
          <w:rFonts w:hint="cs"/>
        </w:rPr>
        <w:t>’</w:t>
      </w:r>
      <w:r w:rsidRPr="00FC665E">
        <w:t xml:space="preserve">approche </w:t>
      </w:r>
      <w:r w:rsidRPr="00FC665E">
        <w:rPr>
          <w:rFonts w:hint="cs"/>
        </w:rPr>
        <w:t>«</w:t>
      </w:r>
      <w:r w:rsidRPr="00FC665E">
        <w:t xml:space="preserve"> Do no </w:t>
      </w:r>
      <w:proofErr w:type="spellStart"/>
      <w:r w:rsidRPr="00FC665E">
        <w:t>harm</w:t>
      </w:r>
      <w:proofErr w:type="spellEnd"/>
      <w:r w:rsidRPr="00FC665E">
        <w:t xml:space="preserve"> </w:t>
      </w:r>
      <w:r w:rsidRPr="00FC665E">
        <w:rPr>
          <w:rFonts w:hint="cs"/>
        </w:rPr>
        <w:t>»</w:t>
      </w:r>
      <w:r w:rsidRPr="00FC665E">
        <w:t xml:space="preserve"> a </w:t>
      </w:r>
      <w:r w:rsidRPr="00FC665E">
        <w:rPr>
          <w:rFonts w:hint="cs"/>
        </w:rPr>
        <w:t>é</w:t>
      </w:r>
      <w:r w:rsidRPr="00FC665E">
        <w:t>t</w:t>
      </w:r>
      <w:r w:rsidRPr="00FC665E">
        <w:rPr>
          <w:rFonts w:hint="cs"/>
        </w:rPr>
        <w:t>é</w:t>
      </w:r>
      <w:r w:rsidRPr="00FC665E">
        <w:t xml:space="preserve"> d</w:t>
      </w:r>
      <w:r w:rsidRPr="00FC665E">
        <w:rPr>
          <w:rFonts w:hint="cs"/>
        </w:rPr>
        <w:t>é</w:t>
      </w:r>
      <w:r w:rsidRPr="00FC665E">
        <w:t>velopp</w:t>
      </w:r>
      <w:r w:rsidRPr="00FC665E">
        <w:rPr>
          <w:rFonts w:hint="cs"/>
        </w:rPr>
        <w:t>é</w:t>
      </w:r>
      <w:r w:rsidRPr="00FC665E">
        <w:t>e par les humanitaires pour rendre leurs interventions sensibles aux conflits. Il s</w:t>
      </w:r>
      <w:r w:rsidRPr="00FC665E">
        <w:rPr>
          <w:rFonts w:hint="cs"/>
        </w:rPr>
        <w:t>’</w:t>
      </w:r>
      <w:r w:rsidRPr="00FC665E">
        <w:t>agit de promouvoir l</w:t>
      </w:r>
      <w:r w:rsidRPr="00FC665E">
        <w:rPr>
          <w:rFonts w:hint="cs"/>
        </w:rPr>
        <w:t>’</w:t>
      </w:r>
      <w:r w:rsidRPr="00FC665E">
        <w:t>imp</w:t>
      </w:r>
      <w:r w:rsidRPr="00FC665E">
        <w:rPr>
          <w:rFonts w:hint="cs"/>
        </w:rPr>
        <w:t>é</w:t>
      </w:r>
      <w:r w:rsidRPr="00FC665E">
        <w:t>ratif humanitaire sur la base uniquement des besoins sans exclusion ou distinction bas</w:t>
      </w:r>
      <w:r w:rsidRPr="00FC665E">
        <w:rPr>
          <w:rFonts w:hint="cs"/>
        </w:rPr>
        <w:t>é</w:t>
      </w:r>
      <w:r w:rsidRPr="00FC665E">
        <w:t>e sur les opinions politiques, religieuses, raciales, etc. Un concept cl</w:t>
      </w:r>
      <w:r w:rsidRPr="00FC665E">
        <w:rPr>
          <w:rFonts w:hint="cs"/>
        </w:rPr>
        <w:t>é</w:t>
      </w:r>
      <w:r w:rsidRPr="00FC665E">
        <w:t xml:space="preserve"> est important </w:t>
      </w:r>
      <w:r w:rsidRPr="00FC665E">
        <w:rPr>
          <w:rFonts w:hint="cs"/>
        </w:rPr>
        <w:t>à</w:t>
      </w:r>
      <w:r w:rsidRPr="00FC665E">
        <w:t xml:space="preserve"> retenir : les connecteurs et les diviseurs (ce qui rassemble et ce qui divise). L</w:t>
      </w:r>
      <w:r w:rsidRPr="00FC665E">
        <w:rPr>
          <w:rFonts w:hint="cs"/>
        </w:rPr>
        <w:t>’</w:t>
      </w:r>
      <w:r w:rsidRPr="00FC665E">
        <w:t>accent y est mis sur les facteurs favorables et sur ceux d</w:t>
      </w:r>
      <w:r w:rsidRPr="00FC665E">
        <w:rPr>
          <w:rFonts w:hint="cs"/>
        </w:rPr>
        <w:t>é</w:t>
      </w:r>
      <w:r w:rsidRPr="00FC665E">
        <w:t xml:space="preserve">favorables </w:t>
      </w:r>
      <w:r w:rsidRPr="00FC665E">
        <w:rPr>
          <w:rFonts w:hint="cs"/>
        </w:rPr>
        <w:t>à</w:t>
      </w:r>
      <w:r w:rsidRPr="00FC665E">
        <w:t xml:space="preserve"> la coh</w:t>
      </w:r>
      <w:r w:rsidRPr="00FC665E">
        <w:rPr>
          <w:rFonts w:hint="cs"/>
        </w:rPr>
        <w:t>é</w:t>
      </w:r>
      <w:r w:rsidRPr="00FC665E">
        <w:t>sion sociale. L</w:t>
      </w:r>
      <w:r w:rsidRPr="00FC665E">
        <w:rPr>
          <w:rFonts w:hint="cs"/>
        </w:rPr>
        <w:t>’</w:t>
      </w:r>
      <w:r w:rsidRPr="00FC665E">
        <w:t xml:space="preserve">approche </w:t>
      </w:r>
      <w:r w:rsidRPr="00FC665E">
        <w:rPr>
          <w:rFonts w:hint="cs"/>
        </w:rPr>
        <w:t>«</w:t>
      </w:r>
      <w:r w:rsidRPr="00FC665E">
        <w:t xml:space="preserve"> Do no </w:t>
      </w:r>
      <w:proofErr w:type="spellStart"/>
      <w:r w:rsidRPr="00FC665E">
        <w:t>Harm</w:t>
      </w:r>
      <w:proofErr w:type="spellEnd"/>
      <w:r w:rsidRPr="00FC665E">
        <w:t xml:space="preserve"> </w:t>
      </w:r>
      <w:r w:rsidRPr="00FC665E">
        <w:rPr>
          <w:rFonts w:hint="cs"/>
        </w:rPr>
        <w:t>»</w:t>
      </w:r>
      <w:r w:rsidRPr="00FC665E">
        <w:t xml:space="preserve"> se d</w:t>
      </w:r>
      <w:r w:rsidRPr="00FC665E">
        <w:rPr>
          <w:rFonts w:hint="cs"/>
        </w:rPr>
        <w:t>é</w:t>
      </w:r>
      <w:r w:rsidRPr="00FC665E">
        <w:t xml:space="preserve">cline en trois </w:t>
      </w:r>
      <w:r w:rsidRPr="00FC665E">
        <w:rPr>
          <w:rFonts w:hint="cs"/>
        </w:rPr>
        <w:t>é</w:t>
      </w:r>
      <w:r w:rsidRPr="00FC665E">
        <w:t>tapes notamment : Connaitre le contexte/le programme, comprendre les interactions et adapter l</w:t>
      </w:r>
      <w:r w:rsidRPr="00FC665E">
        <w:rPr>
          <w:rFonts w:hint="cs"/>
        </w:rPr>
        <w:t>’</w:t>
      </w:r>
      <w:r w:rsidRPr="00FC665E">
        <w:t>intervention.</w:t>
      </w:r>
    </w:p>
    <w:p w14:paraId="59E57861" w14:textId="77777777" w:rsidR="00FC665E" w:rsidRPr="00FC665E" w:rsidRDefault="00FC665E" w:rsidP="00E3232B">
      <w:pPr>
        <w:jc w:val="both"/>
      </w:pPr>
      <w:r w:rsidRPr="00FC665E">
        <w:t>La sensibilit</w:t>
      </w:r>
      <w:r w:rsidRPr="00FC665E">
        <w:rPr>
          <w:rFonts w:hint="cs"/>
        </w:rPr>
        <w:t>é</w:t>
      </w:r>
      <w:r w:rsidRPr="00FC665E">
        <w:t xml:space="preserve"> au conflit quant </w:t>
      </w:r>
      <w:r w:rsidRPr="00FC665E">
        <w:rPr>
          <w:rFonts w:hint="cs"/>
        </w:rPr>
        <w:t>à</w:t>
      </w:r>
      <w:r w:rsidRPr="00FC665E">
        <w:t xml:space="preserve"> elle, est une approche visant </w:t>
      </w:r>
      <w:r w:rsidRPr="00FC665E">
        <w:rPr>
          <w:rFonts w:hint="cs"/>
        </w:rPr>
        <w:t>à</w:t>
      </w:r>
      <w:r w:rsidRPr="00FC665E">
        <w:t xml:space="preserve"> comprendre les cons</w:t>
      </w:r>
      <w:r w:rsidRPr="00FC665E">
        <w:rPr>
          <w:rFonts w:hint="cs"/>
        </w:rPr>
        <w:t>é</w:t>
      </w:r>
      <w:r w:rsidRPr="00FC665E">
        <w:t>quences des interventions humanitaires et actions de d</w:t>
      </w:r>
      <w:r w:rsidRPr="00FC665E">
        <w:rPr>
          <w:rFonts w:hint="cs"/>
        </w:rPr>
        <w:t>é</w:t>
      </w:r>
      <w:r w:rsidRPr="00FC665E">
        <w:t>veloppement sur la paix et le conflit. L</w:t>
      </w:r>
      <w:r w:rsidRPr="00FC665E">
        <w:rPr>
          <w:rFonts w:hint="cs"/>
        </w:rPr>
        <w:t>’</w:t>
      </w:r>
      <w:r w:rsidRPr="00FC665E">
        <w:t>approche permet d</w:t>
      </w:r>
      <w:r w:rsidRPr="00FC665E">
        <w:rPr>
          <w:rFonts w:hint="cs"/>
        </w:rPr>
        <w:t>’</w:t>
      </w:r>
      <w:r w:rsidRPr="00FC665E">
        <w:t>agir pour optimiser l</w:t>
      </w:r>
      <w:r w:rsidRPr="00FC665E">
        <w:rPr>
          <w:rFonts w:hint="cs"/>
        </w:rPr>
        <w:t>’</w:t>
      </w:r>
      <w:r w:rsidRPr="00FC665E">
        <w:t>effet positif et minimiser l</w:t>
      </w:r>
      <w:r w:rsidRPr="00FC665E">
        <w:rPr>
          <w:rFonts w:hint="cs"/>
        </w:rPr>
        <w:t>’</w:t>
      </w:r>
      <w:r w:rsidRPr="00FC665E">
        <w:t>effet n</w:t>
      </w:r>
      <w:r w:rsidRPr="00FC665E">
        <w:rPr>
          <w:rFonts w:hint="cs"/>
        </w:rPr>
        <w:t>é</w:t>
      </w:r>
      <w:r w:rsidRPr="00FC665E">
        <w:t xml:space="preserve">gatif.  Dans le contexte du PRAPS, la boite </w:t>
      </w:r>
      <w:r w:rsidRPr="00FC665E">
        <w:rPr>
          <w:rFonts w:hint="cs"/>
        </w:rPr>
        <w:t>à</w:t>
      </w:r>
      <w:r w:rsidRPr="00FC665E">
        <w:t xml:space="preserve"> outils vise </w:t>
      </w:r>
      <w:r w:rsidRPr="00FC665E">
        <w:rPr>
          <w:rFonts w:hint="cs"/>
        </w:rPr>
        <w:t>à</w:t>
      </w:r>
      <w:r w:rsidRPr="00FC665E">
        <w:t xml:space="preserve"> d</w:t>
      </w:r>
      <w:r w:rsidRPr="00FC665E">
        <w:rPr>
          <w:rFonts w:hint="cs"/>
        </w:rPr>
        <w:t>é</w:t>
      </w:r>
      <w:r w:rsidRPr="00FC665E">
        <w:t xml:space="preserve">celer </w:t>
      </w:r>
      <w:r w:rsidRPr="00FC665E">
        <w:rPr>
          <w:rFonts w:hint="cs"/>
        </w:rPr>
        <w:t>à</w:t>
      </w:r>
      <w:r w:rsidRPr="00FC665E">
        <w:t xml:space="preserve"> temps les sources potentielles de malentendus pour leur apporter les solutions consensuelles avant que le conflit ne d</w:t>
      </w:r>
      <w:r w:rsidRPr="00FC665E">
        <w:rPr>
          <w:rFonts w:hint="cs"/>
        </w:rPr>
        <w:t>é</w:t>
      </w:r>
      <w:r w:rsidRPr="00FC665E">
        <w:t>g</w:t>
      </w:r>
      <w:r w:rsidRPr="00FC665E">
        <w:rPr>
          <w:rFonts w:hint="cs"/>
        </w:rPr>
        <w:t>é</w:t>
      </w:r>
      <w:r w:rsidRPr="00FC665E">
        <w:t>n</w:t>
      </w:r>
      <w:r w:rsidRPr="00FC665E">
        <w:rPr>
          <w:rFonts w:hint="cs"/>
        </w:rPr>
        <w:t>è</w:t>
      </w:r>
      <w:r w:rsidRPr="00FC665E">
        <w:t xml:space="preserve">re et conduise </w:t>
      </w:r>
      <w:r w:rsidRPr="00FC665E">
        <w:rPr>
          <w:rFonts w:hint="cs"/>
        </w:rPr>
        <w:t>à</w:t>
      </w:r>
      <w:r w:rsidRPr="00FC665E">
        <w:t xml:space="preserve"> un affrontement entre acteurs.</w:t>
      </w:r>
    </w:p>
    <w:p w14:paraId="534810E1" w14:textId="77777777" w:rsidR="00FC665E" w:rsidRPr="00FC665E" w:rsidRDefault="00FC665E" w:rsidP="00E3232B">
      <w:pPr>
        <w:jc w:val="both"/>
      </w:pPr>
      <w:r w:rsidRPr="00FC665E">
        <w:t>La matrice d</w:t>
      </w:r>
      <w:r w:rsidRPr="00FC665E">
        <w:rPr>
          <w:rFonts w:hint="cs"/>
        </w:rPr>
        <w:t>’</w:t>
      </w:r>
      <w:r w:rsidRPr="00FC665E">
        <w:t>analyse du contexte et des acteurs contient une s</w:t>
      </w:r>
      <w:r w:rsidRPr="00FC665E">
        <w:rPr>
          <w:rFonts w:hint="cs"/>
        </w:rPr>
        <w:t>é</w:t>
      </w:r>
      <w:r w:rsidRPr="00FC665E">
        <w:t>rie de questions assortis d</w:t>
      </w:r>
      <w:r w:rsidRPr="00FC665E">
        <w:rPr>
          <w:rFonts w:hint="cs"/>
        </w:rPr>
        <w:t>’</w:t>
      </w:r>
      <w:r w:rsidRPr="00FC665E">
        <w:t>outils pour prolonger la r</w:t>
      </w:r>
      <w:r w:rsidRPr="00FC665E">
        <w:rPr>
          <w:rFonts w:hint="cs"/>
        </w:rPr>
        <w:t>é</w:t>
      </w:r>
      <w:r w:rsidRPr="00FC665E">
        <w:t>flexion et amorcer les actions pr</w:t>
      </w:r>
      <w:r w:rsidRPr="00FC665E">
        <w:rPr>
          <w:rFonts w:hint="cs"/>
        </w:rPr>
        <w:t>é</w:t>
      </w:r>
      <w:r w:rsidRPr="00FC665E">
        <w:t>ventives. En quelque sorte ils apparaissent comme un tableau de bord qui indique si les conditions sont r</w:t>
      </w:r>
      <w:r w:rsidRPr="00FC665E">
        <w:rPr>
          <w:rFonts w:hint="cs"/>
        </w:rPr>
        <w:t>é</w:t>
      </w:r>
      <w:r w:rsidRPr="00FC665E">
        <w:t>unies ou non pour l</w:t>
      </w:r>
      <w:r w:rsidRPr="00FC665E">
        <w:rPr>
          <w:rFonts w:hint="cs"/>
        </w:rPr>
        <w:t>’</w:t>
      </w:r>
      <w:r w:rsidRPr="00FC665E">
        <w:t>implantation paisible des infrastructures.</w:t>
      </w:r>
    </w:p>
    <w:p w14:paraId="0EBC7A4F" w14:textId="77777777" w:rsidR="00FC665E" w:rsidRPr="00FC665E" w:rsidRDefault="00FC665E" w:rsidP="00E3232B">
      <w:pPr>
        <w:numPr>
          <w:ilvl w:val="0"/>
          <w:numId w:val="23"/>
        </w:numPr>
        <w:jc w:val="both"/>
        <w:rPr>
          <w:u w:val="single"/>
        </w:rPr>
      </w:pPr>
      <w:r w:rsidRPr="00FC665E">
        <w:rPr>
          <w:u w:val="single"/>
        </w:rPr>
        <w:t>Les outils SPC (la liste de v</w:t>
      </w:r>
      <w:r w:rsidRPr="00FC665E">
        <w:rPr>
          <w:rFonts w:hint="cs"/>
          <w:u w:val="single"/>
        </w:rPr>
        <w:t>é</w:t>
      </w:r>
      <w:r w:rsidRPr="00FC665E">
        <w:rPr>
          <w:u w:val="single"/>
        </w:rPr>
        <w:t>rification et le r</w:t>
      </w:r>
      <w:r w:rsidRPr="00FC665E">
        <w:rPr>
          <w:rFonts w:hint="cs"/>
          <w:u w:val="single"/>
        </w:rPr>
        <w:t>é</w:t>
      </w:r>
      <w:r w:rsidRPr="00FC665E">
        <w:rPr>
          <w:u w:val="single"/>
        </w:rPr>
        <w:t>f</w:t>
      </w:r>
      <w:r w:rsidRPr="00FC665E">
        <w:rPr>
          <w:rFonts w:hint="cs"/>
          <w:u w:val="single"/>
        </w:rPr>
        <w:t>é</w:t>
      </w:r>
      <w:r w:rsidRPr="00FC665E">
        <w:rPr>
          <w:u w:val="single"/>
        </w:rPr>
        <w:t>rentiel technique de support)</w:t>
      </w:r>
    </w:p>
    <w:p w14:paraId="6FACD1C2" w14:textId="77777777" w:rsidR="00FC665E" w:rsidRPr="00FC665E" w:rsidRDefault="00FC665E" w:rsidP="00E3232B">
      <w:pPr>
        <w:jc w:val="both"/>
      </w:pPr>
      <w:r w:rsidRPr="00FC665E">
        <w:t>La liste de vérification « check-list » constitue un bon compl</w:t>
      </w:r>
      <w:r w:rsidRPr="00FC665E">
        <w:rPr>
          <w:rFonts w:hint="cs"/>
        </w:rPr>
        <w:t>é</w:t>
      </w:r>
      <w:r w:rsidRPr="00FC665E">
        <w:t>ment aux CGES de la Banque Mondiale en prenant en compte la dimension humaine du d</w:t>
      </w:r>
      <w:r w:rsidRPr="00FC665E">
        <w:rPr>
          <w:rFonts w:hint="cs"/>
        </w:rPr>
        <w:t>é</w:t>
      </w:r>
      <w:r w:rsidRPr="00FC665E">
        <w:t>veloppement. Elle fait ressortir des probl</w:t>
      </w:r>
      <w:r w:rsidRPr="00FC665E">
        <w:rPr>
          <w:rFonts w:hint="cs"/>
        </w:rPr>
        <w:t>è</w:t>
      </w:r>
      <w:r w:rsidRPr="00FC665E">
        <w:t>mes cach</w:t>
      </w:r>
      <w:r w:rsidRPr="00FC665E">
        <w:rPr>
          <w:rFonts w:hint="cs"/>
        </w:rPr>
        <w:t>é</w:t>
      </w:r>
      <w:r w:rsidRPr="00FC665E">
        <w:t xml:space="preserve">s, enfouies et les fait remonter </w:t>
      </w:r>
      <w:r w:rsidRPr="00FC665E">
        <w:rPr>
          <w:rFonts w:hint="cs"/>
        </w:rPr>
        <w:t>à</w:t>
      </w:r>
      <w:r w:rsidRPr="00FC665E">
        <w:t xml:space="preserve"> la surface pour les discuter et trouver une solution consensuelle. Ce dialogue social a g</w:t>
      </w:r>
      <w:r w:rsidRPr="00FC665E">
        <w:rPr>
          <w:rFonts w:hint="cs"/>
        </w:rPr>
        <w:t>é</w:t>
      </w:r>
      <w:r w:rsidRPr="00FC665E">
        <w:t>n</w:t>
      </w:r>
      <w:r w:rsidRPr="00FC665E">
        <w:rPr>
          <w:rFonts w:hint="cs"/>
        </w:rPr>
        <w:t>é</w:t>
      </w:r>
      <w:r w:rsidRPr="00FC665E">
        <w:t>ralement fait d</w:t>
      </w:r>
      <w:r w:rsidRPr="00FC665E">
        <w:rPr>
          <w:rFonts w:hint="cs"/>
        </w:rPr>
        <w:t>é</w:t>
      </w:r>
      <w:r w:rsidRPr="00FC665E">
        <w:t xml:space="preserve">faut. Cette liste contribue largement </w:t>
      </w:r>
      <w:r w:rsidRPr="00FC665E">
        <w:rPr>
          <w:rFonts w:hint="cs"/>
        </w:rPr>
        <w:t>à</w:t>
      </w:r>
      <w:r w:rsidRPr="00FC665E">
        <w:t xml:space="preserve"> corriger ce d</w:t>
      </w:r>
      <w:r w:rsidRPr="00FC665E">
        <w:rPr>
          <w:rFonts w:hint="cs"/>
        </w:rPr>
        <w:t>é</w:t>
      </w:r>
      <w:r w:rsidRPr="00FC665E">
        <w:t>ficit que les intervenants constatent sur le terrain.</w:t>
      </w:r>
    </w:p>
    <w:p w14:paraId="53F7EDFF" w14:textId="77777777" w:rsidR="00FC665E" w:rsidRPr="00FC665E" w:rsidRDefault="00FC665E" w:rsidP="00E3232B">
      <w:pPr>
        <w:jc w:val="both"/>
      </w:pPr>
      <w:r w:rsidRPr="00FC665E">
        <w:lastRenderedPageBreak/>
        <w:t>Ce module est soutenu par des études de cas concrets mettant les participants aux prises avec une situation réelle de terrain où ils doivent utiliser la liste de vérification.</w:t>
      </w:r>
    </w:p>
    <w:p w14:paraId="6972267A" w14:textId="77777777" w:rsidR="00FC665E" w:rsidRPr="00FC665E" w:rsidRDefault="00FC665E" w:rsidP="00E3232B">
      <w:pPr>
        <w:numPr>
          <w:ilvl w:val="0"/>
          <w:numId w:val="23"/>
        </w:numPr>
        <w:jc w:val="both"/>
        <w:rPr>
          <w:u w:val="single"/>
        </w:rPr>
      </w:pPr>
      <w:r w:rsidRPr="00FC665E">
        <w:rPr>
          <w:u w:val="single"/>
        </w:rPr>
        <w:t>Communication participative pour l</w:t>
      </w:r>
      <w:r w:rsidRPr="00FC665E">
        <w:rPr>
          <w:rFonts w:hint="cs"/>
          <w:u w:val="single"/>
        </w:rPr>
        <w:t>’</w:t>
      </w:r>
      <w:r w:rsidRPr="00FC665E">
        <w:rPr>
          <w:u w:val="single"/>
        </w:rPr>
        <w:t>adoption de la SPC</w:t>
      </w:r>
    </w:p>
    <w:p w14:paraId="1B2A68E3" w14:textId="4D0E6CCC" w:rsidR="00D96CE9" w:rsidRDefault="00FC665E" w:rsidP="00E3232B">
      <w:pPr>
        <w:jc w:val="both"/>
      </w:pPr>
      <w:r w:rsidRPr="00FC665E">
        <w:t>Cette session comporte quatre th</w:t>
      </w:r>
      <w:r w:rsidRPr="00FC665E">
        <w:rPr>
          <w:rFonts w:hint="cs"/>
        </w:rPr>
        <w:t>è</w:t>
      </w:r>
      <w:r w:rsidRPr="00FC665E">
        <w:t>mes : Aper</w:t>
      </w:r>
      <w:r w:rsidRPr="00FC665E">
        <w:rPr>
          <w:rFonts w:hint="cs"/>
        </w:rPr>
        <w:t>ç</w:t>
      </w:r>
      <w:r w:rsidRPr="00FC665E">
        <w:t>u sur la communication ; Le concept de participation ; L</w:t>
      </w:r>
      <w:r w:rsidRPr="00FC665E">
        <w:rPr>
          <w:rFonts w:hint="cs"/>
        </w:rPr>
        <w:t>’</w:t>
      </w:r>
      <w:r w:rsidRPr="00FC665E">
        <w:t>identification et la hi</w:t>
      </w:r>
      <w:r w:rsidRPr="00FC665E">
        <w:rPr>
          <w:rFonts w:hint="cs"/>
        </w:rPr>
        <w:t>é</w:t>
      </w:r>
      <w:r w:rsidRPr="00FC665E">
        <w:t>rarchisation des groupes cibles ; La communication pour le changement de comportement.</w:t>
      </w:r>
    </w:p>
    <w:p w14:paraId="657E87E4" w14:textId="7FE7A525" w:rsidR="00D96CE9" w:rsidRPr="00E3232B" w:rsidRDefault="00D96CE9" w:rsidP="00E3232B">
      <w:pPr>
        <w:numPr>
          <w:ilvl w:val="0"/>
          <w:numId w:val="23"/>
        </w:numPr>
        <w:jc w:val="both"/>
        <w:rPr>
          <w:u w:val="single"/>
        </w:rPr>
      </w:pPr>
      <w:r w:rsidRPr="00E3232B">
        <w:rPr>
          <w:u w:val="single"/>
        </w:rPr>
        <w:t>La médiation : procédé, suivi, formalisation des compromis, impact</w:t>
      </w:r>
    </w:p>
    <w:p w14:paraId="56DA2699" w14:textId="1BC9D44D" w:rsidR="00E3232B" w:rsidRDefault="00E3232B" w:rsidP="00E3232B">
      <w:pPr>
        <w:jc w:val="both"/>
      </w:pPr>
      <w:r>
        <w:t>C’est une session cruciale qui va permettre de cerner l</w:t>
      </w:r>
      <w:r>
        <w:t>’assur</w:t>
      </w:r>
      <w:r>
        <w:t xml:space="preserve">ance que les parties en conflit s’accordent </w:t>
      </w:r>
      <w:r>
        <w:t>(symétrie d’information</w:t>
      </w:r>
      <w:r>
        <w:t>, égalité), la vo</w:t>
      </w:r>
      <w:r>
        <w:t>lonté réell</w:t>
      </w:r>
      <w:r>
        <w:t xml:space="preserve">e des parties de rechercher une </w:t>
      </w:r>
      <w:r>
        <w:t>sol</w:t>
      </w:r>
      <w:r>
        <w:t>ution négociée (leur bonne foi), l</w:t>
      </w:r>
      <w:r>
        <w:t>a maîtr</w:t>
      </w:r>
      <w:r>
        <w:t>ise du conflit par le médiateur, l</w:t>
      </w:r>
      <w:r>
        <w:t>’existence des moyens de preuve crédibles</w:t>
      </w:r>
      <w:r>
        <w:t xml:space="preserve"> </w:t>
      </w:r>
      <w:r>
        <w:t>(écrits, témoignages, etc</w:t>
      </w:r>
      <w:r>
        <w:t>.), la</w:t>
      </w:r>
      <w:r>
        <w:t xml:space="preserve"> bonne gestion du conflit par le médiateur</w:t>
      </w:r>
      <w:r>
        <w:t xml:space="preserve"> </w:t>
      </w:r>
      <w:r>
        <w:t>(bonnes attitudes notamment à l’égard des</w:t>
      </w:r>
      <w:r>
        <w:t xml:space="preserve"> </w:t>
      </w:r>
      <w:r>
        <w:t>parties)</w:t>
      </w:r>
      <w:r>
        <w:t>, l</w:t>
      </w:r>
      <w:r>
        <w:t xml:space="preserve">a collaboration </w:t>
      </w:r>
      <w:r>
        <w:t xml:space="preserve">avec les autorités coutumières, </w:t>
      </w:r>
      <w:r>
        <w:t>administratives et judiciaires.</w:t>
      </w:r>
    </w:p>
    <w:p w14:paraId="33C8E4EC" w14:textId="3B4C7330" w:rsidR="00FC665E" w:rsidRPr="009F6FCB" w:rsidRDefault="00FC665E" w:rsidP="00E3232B">
      <w:pPr>
        <w:jc w:val="both"/>
      </w:pPr>
    </w:p>
    <w:sectPr w:rsidR="00FC665E" w:rsidRPr="009F6FCB" w:rsidSect="005954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C16C" w14:textId="77777777" w:rsidR="00031863" w:rsidRDefault="00031863" w:rsidP="00E76FFB">
      <w:pPr>
        <w:spacing w:after="0" w:line="240" w:lineRule="auto"/>
      </w:pPr>
      <w:r>
        <w:separator/>
      </w:r>
    </w:p>
  </w:endnote>
  <w:endnote w:type="continuationSeparator" w:id="0">
    <w:p w14:paraId="01D42FEE" w14:textId="77777777" w:rsidR="00031863" w:rsidRDefault="00031863" w:rsidP="00E7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638290"/>
      <w:docPartObj>
        <w:docPartGallery w:val="Page Numbers (Bottom of Page)"/>
        <w:docPartUnique/>
      </w:docPartObj>
    </w:sdtPr>
    <w:sdtEndPr/>
    <w:sdtContent>
      <w:p w14:paraId="30DB1ED9" w14:textId="39CCA372" w:rsidR="00E76FFB" w:rsidRDefault="00E76FFB">
        <w:pPr>
          <w:pStyle w:val="Pieddepage"/>
          <w:jc w:val="right"/>
        </w:pPr>
        <w:r>
          <w:fldChar w:fldCharType="begin"/>
        </w:r>
        <w:r>
          <w:instrText>PAGE   \* MERGEFORMAT</w:instrText>
        </w:r>
        <w:r>
          <w:fldChar w:fldCharType="separate"/>
        </w:r>
        <w:r w:rsidR="00184608">
          <w:rPr>
            <w:noProof/>
          </w:rPr>
          <w:t>5</w:t>
        </w:r>
        <w:r>
          <w:fldChar w:fldCharType="end"/>
        </w:r>
      </w:p>
    </w:sdtContent>
  </w:sdt>
  <w:p w14:paraId="613B3BE7" w14:textId="77777777" w:rsidR="00E76FFB" w:rsidRDefault="00E76F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A6B60" w14:textId="77777777" w:rsidR="00031863" w:rsidRDefault="00031863" w:rsidP="00E76FFB">
      <w:pPr>
        <w:spacing w:after="0" w:line="240" w:lineRule="auto"/>
      </w:pPr>
      <w:r>
        <w:separator/>
      </w:r>
    </w:p>
  </w:footnote>
  <w:footnote w:type="continuationSeparator" w:id="0">
    <w:p w14:paraId="45400B15" w14:textId="77777777" w:rsidR="00031863" w:rsidRDefault="00031863" w:rsidP="00E7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251310"/>
      <w:docPartObj>
        <w:docPartGallery w:val="Page Numbers (Top of Page)"/>
        <w:docPartUnique/>
      </w:docPartObj>
    </w:sdtPr>
    <w:sdtEndPr/>
    <w:sdtContent>
      <w:p w14:paraId="6F5763D2" w14:textId="1D9C9EED" w:rsidR="00944C46" w:rsidRDefault="00944C46" w:rsidP="00944C46">
        <w:pPr>
          <w:pStyle w:val="En-tte"/>
          <w:rPr>
            <w:noProof/>
            <w:lang w:eastAsia="fr-FR"/>
          </w:rPr>
        </w:pPr>
        <w:r>
          <w:rPr>
            <w:noProof/>
            <w:lang w:eastAsia="fr-FR"/>
          </w:rPr>
          <mc:AlternateContent>
            <mc:Choice Requires="wps">
              <w:drawing>
                <wp:anchor distT="0" distB="0" distL="114300" distR="114300" simplePos="0" relativeHeight="251659264" behindDoc="0" locked="0" layoutInCell="1" allowOverlap="1" wp14:anchorId="069D5977" wp14:editId="20FF2F40">
                  <wp:simplePos x="0" y="0"/>
                  <wp:positionH relativeFrom="page">
                    <wp:align>left</wp:align>
                  </wp:positionH>
                  <wp:positionV relativeFrom="paragraph">
                    <wp:posOffset>524091</wp:posOffset>
                  </wp:positionV>
                  <wp:extent cx="7676791" cy="62338"/>
                  <wp:effectExtent l="0" t="0" r="19685" b="139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6791" cy="62338"/>
                          </a:xfrm>
                          <a:prstGeom prst="rect">
                            <a:avLst/>
                          </a:prstGeom>
                          <a:solidFill>
                            <a:srgbClr val="01618C"/>
                          </a:solidFill>
                          <a:ln w="0">
                            <a:solidFill>
                              <a:srgbClr val="01618C"/>
                            </a:solidFill>
                            <a:miter lim="800000"/>
                            <a:headEnd/>
                            <a:tailEnd/>
                          </a:ln>
                        </wps:spPr>
                        <wps:txbx>
                          <w:txbxContent>
                            <w:p w14:paraId="289FCDA8" w14:textId="77777777" w:rsidR="00944C46" w:rsidRPr="00442A34" w:rsidRDefault="00944C46" w:rsidP="00944C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9D5977" id="_x0000_t202" coordsize="21600,21600" o:spt="202" path="m,l,21600r21600,l21600,xe">
                  <v:stroke joinstyle="miter"/>
                  <v:path gradientshapeok="t" o:connecttype="rect"/>
                </v:shapetype>
                <v:shape id="Zone de texte 4" o:spid="_x0000_s1026" type="#_x0000_t202" style="position:absolute;margin-left:0;margin-top:41.25pt;width:604.45pt;height:4.9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" fillcolor="#01618c" strokecolor="#01618c" strokeweight="0">
                  <v:textbox>
                    <w:txbxContent>
                      <w:p w14:paraId="289FCDA8" w14:textId="77777777" w:rsidR="00944C46" w:rsidRPr="00442A34" w:rsidRDefault="00944C46" w:rsidP="00944C46"/>
                    </w:txbxContent>
                  </v:textbox>
                  <w10:wrap anchorx="page"/>
                </v:shape>
              </w:pict>
            </mc:Fallback>
          </mc:AlternateContent>
        </w:r>
        <w:r w:rsidRPr="00393143">
          <w:rPr>
            <w:rFonts w:cs="Calibri"/>
            <w:b/>
            <w:noProof/>
            <w:sz w:val="28"/>
            <w:szCs w:val="28"/>
            <w:lang w:eastAsia="fr-FR"/>
          </w:rPr>
          <w:drawing>
            <wp:inline distT="0" distB="0" distL="0" distR="0" wp14:anchorId="42E860D2" wp14:editId="67D72756">
              <wp:extent cx="612783" cy="456349"/>
              <wp:effectExtent l="0" t="0" r="0" b="1270"/>
              <wp:docPr id="2" name="Image 2" descr="\\eeas.europa.eu\DKR\home\ikaneros\Desktop\Logo_UnionEurope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s.europa.eu\DKR\home\ikaneros\Desktop\Logo_UnionEuropeen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970" cy="475106"/>
                      </a:xfrm>
                      <a:prstGeom prst="rect">
                        <a:avLst/>
                      </a:prstGeom>
                      <a:noFill/>
                      <a:ln>
                        <a:noFill/>
                      </a:ln>
                    </pic:spPr>
                  </pic:pic>
                </a:graphicData>
              </a:graphic>
            </wp:inline>
          </w:drawing>
        </w:r>
        <w:r>
          <w:rPr>
            <w:noProof/>
            <w:lang w:eastAsia="fr-FR"/>
          </w:rPr>
          <w:t xml:space="preserve">                </w:t>
        </w:r>
        <w:r>
          <w:rPr>
            <w:noProof/>
            <w:lang w:eastAsia="fr-FR"/>
          </w:rPr>
          <w:drawing>
            <wp:inline distT="0" distB="0" distL="0" distR="0" wp14:anchorId="440D0048" wp14:editId="41D0B587">
              <wp:extent cx="4590215" cy="48307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21600" b="3986"/>
                      <a:stretch/>
                    </pic:blipFill>
                    <pic:spPr bwMode="auto">
                      <a:xfrm>
                        <a:off x="0" y="0"/>
                        <a:ext cx="4634411" cy="487730"/>
                      </a:xfrm>
                      <a:prstGeom prst="rect">
                        <a:avLst/>
                      </a:prstGeom>
                      <a:noFill/>
                      <a:ln>
                        <a:noFill/>
                      </a:ln>
                      <a:extLst>
                        <a:ext uri="{53640926-AAD7-44D8-BBD7-CCE9431645EC}">
                          <a14:shadowObscured xmlns:a14="http://schemas.microsoft.com/office/drawing/2010/main"/>
                        </a:ext>
                      </a:extLst>
                    </pic:spPr>
                  </pic:pic>
                </a:graphicData>
              </a:graphic>
            </wp:inline>
          </w:drawing>
        </w:r>
      </w:p>
      <w:p w14:paraId="7293994E" w14:textId="1D9C9EED" w:rsidR="00E76FFB" w:rsidRDefault="00031863" w:rsidP="00944C46">
        <w:pPr>
          <w:pStyle w:val="En-tt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E32"/>
    <w:multiLevelType w:val="hybridMultilevel"/>
    <w:tmpl w:val="B05EA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A9659B"/>
    <w:multiLevelType w:val="hybridMultilevel"/>
    <w:tmpl w:val="7CA65BE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DDC6F80"/>
    <w:multiLevelType w:val="hybridMultilevel"/>
    <w:tmpl w:val="BB821D22"/>
    <w:lvl w:ilvl="0" w:tplc="9AB245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A95B34"/>
    <w:multiLevelType w:val="hybridMultilevel"/>
    <w:tmpl w:val="8E96B7EC"/>
    <w:lvl w:ilvl="0" w:tplc="9AB245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740D23"/>
    <w:multiLevelType w:val="hybridMultilevel"/>
    <w:tmpl w:val="6C706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EA45B1"/>
    <w:multiLevelType w:val="hybridMultilevel"/>
    <w:tmpl w:val="A0DE0944"/>
    <w:lvl w:ilvl="0" w:tplc="EB70E428">
      <w:start w:val="1"/>
      <w:numFmt w:val="decimal"/>
      <w:lvlText w:val="%1."/>
      <w:lvlJc w:val="left"/>
      <w:pPr>
        <w:ind w:left="720" w:hanging="360"/>
      </w:pPr>
      <w:rPr>
        <w:color w:val="5B9BD5"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320291"/>
    <w:multiLevelType w:val="hybridMultilevel"/>
    <w:tmpl w:val="E5020ED6"/>
    <w:lvl w:ilvl="0" w:tplc="E73210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634AD0"/>
    <w:multiLevelType w:val="hybridMultilevel"/>
    <w:tmpl w:val="DD5465F8"/>
    <w:lvl w:ilvl="0" w:tplc="040C000F">
      <w:start w:val="1"/>
      <w:numFmt w:val="decimal"/>
      <w:lvlText w:val="%1."/>
      <w:lvlJc w:val="left"/>
      <w:pPr>
        <w:ind w:left="720" w:hanging="360"/>
      </w:pPr>
    </w:lvl>
    <w:lvl w:ilvl="1" w:tplc="4FB6700A">
      <w:start w:val="1"/>
      <w:numFmt w:val="upp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C973C0"/>
    <w:multiLevelType w:val="hybridMultilevel"/>
    <w:tmpl w:val="99FE1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35712E"/>
    <w:multiLevelType w:val="hybridMultilevel"/>
    <w:tmpl w:val="1E784A24"/>
    <w:lvl w:ilvl="0" w:tplc="9AB245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C91632"/>
    <w:multiLevelType w:val="hybridMultilevel"/>
    <w:tmpl w:val="697C14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A980A57"/>
    <w:multiLevelType w:val="hybridMultilevel"/>
    <w:tmpl w:val="FAF07D32"/>
    <w:lvl w:ilvl="0" w:tplc="1B6C40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3D6583"/>
    <w:multiLevelType w:val="hybridMultilevel"/>
    <w:tmpl w:val="7CA65BE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36E0F88"/>
    <w:multiLevelType w:val="hybridMultilevel"/>
    <w:tmpl w:val="99FE1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EE0EB6"/>
    <w:multiLevelType w:val="hybridMultilevel"/>
    <w:tmpl w:val="6C84A676"/>
    <w:lvl w:ilvl="0" w:tplc="D360A7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DDE7E9C"/>
    <w:multiLevelType w:val="hybridMultilevel"/>
    <w:tmpl w:val="4454B516"/>
    <w:lvl w:ilvl="0" w:tplc="C47425DE">
      <w:start w:val="1"/>
      <w:numFmt w:val="decimal"/>
      <w:lvlText w:val="%1."/>
      <w:lvlJc w:val="left"/>
      <w:pPr>
        <w:tabs>
          <w:tab w:val="num" w:pos="720"/>
        </w:tabs>
        <w:ind w:left="720" w:hanging="360"/>
      </w:pPr>
    </w:lvl>
    <w:lvl w:ilvl="1" w:tplc="0D9A14EE">
      <w:start w:val="1423"/>
      <w:numFmt w:val="bullet"/>
      <w:lvlText w:val="•"/>
      <w:lvlJc w:val="left"/>
      <w:pPr>
        <w:tabs>
          <w:tab w:val="num" w:pos="1440"/>
        </w:tabs>
        <w:ind w:left="1440" w:hanging="360"/>
      </w:pPr>
      <w:rPr>
        <w:rFonts w:ascii="Arial" w:hAnsi="Arial" w:hint="default"/>
      </w:rPr>
    </w:lvl>
    <w:lvl w:ilvl="2" w:tplc="2C12029C">
      <w:start w:val="1"/>
      <w:numFmt w:val="decimal"/>
      <w:lvlText w:val="%3."/>
      <w:lvlJc w:val="left"/>
      <w:pPr>
        <w:tabs>
          <w:tab w:val="num" w:pos="2160"/>
        </w:tabs>
        <w:ind w:left="2160" w:hanging="360"/>
      </w:pPr>
    </w:lvl>
    <w:lvl w:ilvl="3" w:tplc="8144987C" w:tentative="1">
      <w:start w:val="1"/>
      <w:numFmt w:val="decimal"/>
      <w:lvlText w:val="%4."/>
      <w:lvlJc w:val="left"/>
      <w:pPr>
        <w:tabs>
          <w:tab w:val="num" w:pos="2880"/>
        </w:tabs>
        <w:ind w:left="2880" w:hanging="360"/>
      </w:pPr>
    </w:lvl>
    <w:lvl w:ilvl="4" w:tplc="7C5A148E" w:tentative="1">
      <w:start w:val="1"/>
      <w:numFmt w:val="decimal"/>
      <w:lvlText w:val="%5."/>
      <w:lvlJc w:val="left"/>
      <w:pPr>
        <w:tabs>
          <w:tab w:val="num" w:pos="3600"/>
        </w:tabs>
        <w:ind w:left="3600" w:hanging="360"/>
      </w:pPr>
    </w:lvl>
    <w:lvl w:ilvl="5" w:tplc="DBF260F8" w:tentative="1">
      <w:start w:val="1"/>
      <w:numFmt w:val="decimal"/>
      <w:lvlText w:val="%6."/>
      <w:lvlJc w:val="left"/>
      <w:pPr>
        <w:tabs>
          <w:tab w:val="num" w:pos="4320"/>
        </w:tabs>
        <w:ind w:left="4320" w:hanging="360"/>
      </w:pPr>
    </w:lvl>
    <w:lvl w:ilvl="6" w:tplc="91D28D04" w:tentative="1">
      <w:start w:val="1"/>
      <w:numFmt w:val="decimal"/>
      <w:lvlText w:val="%7."/>
      <w:lvlJc w:val="left"/>
      <w:pPr>
        <w:tabs>
          <w:tab w:val="num" w:pos="5040"/>
        </w:tabs>
        <w:ind w:left="5040" w:hanging="360"/>
      </w:pPr>
    </w:lvl>
    <w:lvl w:ilvl="7" w:tplc="6C16E2A6" w:tentative="1">
      <w:start w:val="1"/>
      <w:numFmt w:val="decimal"/>
      <w:lvlText w:val="%8."/>
      <w:lvlJc w:val="left"/>
      <w:pPr>
        <w:tabs>
          <w:tab w:val="num" w:pos="5760"/>
        </w:tabs>
        <w:ind w:left="5760" w:hanging="360"/>
      </w:pPr>
    </w:lvl>
    <w:lvl w:ilvl="8" w:tplc="98C06A34" w:tentative="1">
      <w:start w:val="1"/>
      <w:numFmt w:val="decimal"/>
      <w:lvlText w:val="%9."/>
      <w:lvlJc w:val="left"/>
      <w:pPr>
        <w:tabs>
          <w:tab w:val="num" w:pos="6480"/>
        </w:tabs>
        <w:ind w:left="6480" w:hanging="360"/>
      </w:pPr>
    </w:lvl>
  </w:abstractNum>
  <w:abstractNum w:abstractNumId="16" w15:restartNumberingAfterBreak="0">
    <w:nsid w:val="4F3F75A2"/>
    <w:multiLevelType w:val="hybridMultilevel"/>
    <w:tmpl w:val="B5122A5C"/>
    <w:lvl w:ilvl="0" w:tplc="CE763208">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9E32E1E"/>
    <w:multiLevelType w:val="hybridMultilevel"/>
    <w:tmpl w:val="021E89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0915EB8"/>
    <w:multiLevelType w:val="hybridMultilevel"/>
    <w:tmpl w:val="179C3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C74827"/>
    <w:multiLevelType w:val="hybridMultilevel"/>
    <w:tmpl w:val="A350C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E1723C"/>
    <w:multiLevelType w:val="hybridMultilevel"/>
    <w:tmpl w:val="2E447742"/>
    <w:lvl w:ilvl="0" w:tplc="0330B458">
      <w:numFmt w:val="bullet"/>
      <w:lvlText w:val="-"/>
      <w:lvlJc w:val="left"/>
      <w:pPr>
        <w:ind w:left="1080" w:hanging="360"/>
      </w:pPr>
      <w:rPr>
        <w:rFonts w:ascii="Calibri" w:eastAsiaTheme="minorHAnsi" w:hAnsi="Calibri"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132495A"/>
    <w:multiLevelType w:val="hybridMultilevel"/>
    <w:tmpl w:val="8A740D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F7036CC"/>
    <w:multiLevelType w:val="hybridMultilevel"/>
    <w:tmpl w:val="C068DBF0"/>
    <w:lvl w:ilvl="0" w:tplc="DB26032A">
      <w:numFmt w:val="bullet"/>
      <w:lvlText w:val="-"/>
      <w:lvlJc w:val="left"/>
      <w:pPr>
        <w:ind w:left="1068" w:hanging="360"/>
      </w:pPr>
      <w:rPr>
        <w:rFonts w:ascii="Calibri" w:eastAsiaTheme="minorHAnsi" w:hAnsi="Calibri" w:cs="Calibr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5"/>
  </w:num>
  <w:num w:numId="2">
    <w:abstractNumId w:val="20"/>
  </w:num>
  <w:num w:numId="3">
    <w:abstractNumId w:val="10"/>
  </w:num>
  <w:num w:numId="4">
    <w:abstractNumId w:val="22"/>
  </w:num>
  <w:num w:numId="5">
    <w:abstractNumId w:val="8"/>
  </w:num>
  <w:num w:numId="6">
    <w:abstractNumId w:val="14"/>
  </w:num>
  <w:num w:numId="7">
    <w:abstractNumId w:val="5"/>
  </w:num>
  <w:num w:numId="8">
    <w:abstractNumId w:val="13"/>
  </w:num>
  <w:num w:numId="9">
    <w:abstractNumId w:val="1"/>
  </w:num>
  <w:num w:numId="10">
    <w:abstractNumId w:val="12"/>
  </w:num>
  <w:num w:numId="11">
    <w:abstractNumId w:val="21"/>
  </w:num>
  <w:num w:numId="12">
    <w:abstractNumId w:val="16"/>
  </w:num>
  <w:num w:numId="13">
    <w:abstractNumId w:val="7"/>
  </w:num>
  <w:num w:numId="14">
    <w:abstractNumId w:val="9"/>
  </w:num>
  <w:num w:numId="15">
    <w:abstractNumId w:val="11"/>
  </w:num>
  <w:num w:numId="16">
    <w:abstractNumId w:val="18"/>
  </w:num>
  <w:num w:numId="17">
    <w:abstractNumId w:val="4"/>
  </w:num>
  <w:num w:numId="18">
    <w:abstractNumId w:val="0"/>
  </w:num>
  <w:num w:numId="19">
    <w:abstractNumId w:val="19"/>
  </w:num>
  <w:num w:numId="20">
    <w:abstractNumId w:val="2"/>
  </w:num>
  <w:num w:numId="21">
    <w:abstractNumId w:val="3"/>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10"/>
    <w:rsid w:val="00031863"/>
    <w:rsid w:val="00053E29"/>
    <w:rsid w:val="0005546C"/>
    <w:rsid w:val="00082DE3"/>
    <w:rsid w:val="000A7E02"/>
    <w:rsid w:val="000B0B9A"/>
    <w:rsid w:val="000B1288"/>
    <w:rsid w:val="000F701F"/>
    <w:rsid w:val="00123969"/>
    <w:rsid w:val="00133465"/>
    <w:rsid w:val="00155FD7"/>
    <w:rsid w:val="00161CA0"/>
    <w:rsid w:val="00180250"/>
    <w:rsid w:val="00184608"/>
    <w:rsid w:val="001C3443"/>
    <w:rsid w:val="002121DD"/>
    <w:rsid w:val="00226B2D"/>
    <w:rsid w:val="0024103C"/>
    <w:rsid w:val="002726CB"/>
    <w:rsid w:val="00277458"/>
    <w:rsid w:val="00293F12"/>
    <w:rsid w:val="002B33C3"/>
    <w:rsid w:val="002F69A2"/>
    <w:rsid w:val="00324CDA"/>
    <w:rsid w:val="00325B77"/>
    <w:rsid w:val="0039782A"/>
    <w:rsid w:val="003A3E46"/>
    <w:rsid w:val="003C54A3"/>
    <w:rsid w:val="0040216C"/>
    <w:rsid w:val="0042772E"/>
    <w:rsid w:val="004533B2"/>
    <w:rsid w:val="00470FC3"/>
    <w:rsid w:val="00476CC6"/>
    <w:rsid w:val="0048322C"/>
    <w:rsid w:val="004A29F1"/>
    <w:rsid w:val="004D7C0D"/>
    <w:rsid w:val="004F1986"/>
    <w:rsid w:val="004F4B37"/>
    <w:rsid w:val="0051464A"/>
    <w:rsid w:val="00520950"/>
    <w:rsid w:val="00522AFF"/>
    <w:rsid w:val="0052375A"/>
    <w:rsid w:val="00560D1D"/>
    <w:rsid w:val="00585E23"/>
    <w:rsid w:val="00590F57"/>
    <w:rsid w:val="0059549F"/>
    <w:rsid w:val="005D1EC0"/>
    <w:rsid w:val="005E1A20"/>
    <w:rsid w:val="005E4ECE"/>
    <w:rsid w:val="00651378"/>
    <w:rsid w:val="00654B45"/>
    <w:rsid w:val="006D0DB3"/>
    <w:rsid w:val="00704F29"/>
    <w:rsid w:val="00734408"/>
    <w:rsid w:val="00754E95"/>
    <w:rsid w:val="007C4F60"/>
    <w:rsid w:val="007C6A4F"/>
    <w:rsid w:val="007E7E0E"/>
    <w:rsid w:val="00802109"/>
    <w:rsid w:val="0080226A"/>
    <w:rsid w:val="00807D46"/>
    <w:rsid w:val="0081387B"/>
    <w:rsid w:val="008226A3"/>
    <w:rsid w:val="008307F6"/>
    <w:rsid w:val="008324EF"/>
    <w:rsid w:val="008634C5"/>
    <w:rsid w:val="008C3110"/>
    <w:rsid w:val="008D0FDB"/>
    <w:rsid w:val="008D6435"/>
    <w:rsid w:val="009054A4"/>
    <w:rsid w:val="00905FAF"/>
    <w:rsid w:val="009166BC"/>
    <w:rsid w:val="00944C46"/>
    <w:rsid w:val="009515F3"/>
    <w:rsid w:val="00951807"/>
    <w:rsid w:val="009A3362"/>
    <w:rsid w:val="009C0DAC"/>
    <w:rsid w:val="009F3E74"/>
    <w:rsid w:val="009F6FCB"/>
    <w:rsid w:val="00A03A11"/>
    <w:rsid w:val="00A735B0"/>
    <w:rsid w:val="00A75CB7"/>
    <w:rsid w:val="00AA3D6E"/>
    <w:rsid w:val="00AC0D68"/>
    <w:rsid w:val="00AE6809"/>
    <w:rsid w:val="00AF6BBF"/>
    <w:rsid w:val="00B00D16"/>
    <w:rsid w:val="00B7283D"/>
    <w:rsid w:val="00BB792E"/>
    <w:rsid w:val="00BC2A14"/>
    <w:rsid w:val="00BF3CF0"/>
    <w:rsid w:val="00C16901"/>
    <w:rsid w:val="00C553C8"/>
    <w:rsid w:val="00C74110"/>
    <w:rsid w:val="00CB2BEB"/>
    <w:rsid w:val="00CE1635"/>
    <w:rsid w:val="00CF4B19"/>
    <w:rsid w:val="00D43D04"/>
    <w:rsid w:val="00D74B5E"/>
    <w:rsid w:val="00D96CE9"/>
    <w:rsid w:val="00DC4B68"/>
    <w:rsid w:val="00DC785E"/>
    <w:rsid w:val="00E3232B"/>
    <w:rsid w:val="00E33339"/>
    <w:rsid w:val="00E76FFB"/>
    <w:rsid w:val="00EB2B0B"/>
    <w:rsid w:val="00EC3A79"/>
    <w:rsid w:val="00EC569D"/>
    <w:rsid w:val="00EE4386"/>
    <w:rsid w:val="00F02552"/>
    <w:rsid w:val="00F0597F"/>
    <w:rsid w:val="00F31B44"/>
    <w:rsid w:val="00F76D72"/>
    <w:rsid w:val="00F94C40"/>
    <w:rsid w:val="00FC665E"/>
    <w:rsid w:val="00FD3F78"/>
    <w:rsid w:val="00FE13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2FC53"/>
  <w15:chartTrackingRefBased/>
  <w15:docId w15:val="{26DD3751-88C7-4B0E-9E6E-13C00D1D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77"/>
    <w:pPr>
      <w:spacing w:after="200" w:line="276" w:lineRule="auto"/>
    </w:pPr>
  </w:style>
  <w:style w:type="paragraph" w:styleId="Titre1">
    <w:name w:val="heading 1"/>
    <w:basedOn w:val="Normal"/>
    <w:next w:val="Normal"/>
    <w:link w:val="Titre1Car"/>
    <w:uiPriority w:val="9"/>
    <w:qFormat/>
    <w:rsid w:val="00A735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735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5B77"/>
    <w:pPr>
      <w:ind w:left="720"/>
      <w:contextualSpacing/>
    </w:pPr>
  </w:style>
  <w:style w:type="table" w:styleId="Grilledutableau">
    <w:name w:val="Table Grid"/>
    <w:basedOn w:val="TableauNormal"/>
    <w:uiPriority w:val="39"/>
    <w:rsid w:val="00325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25B77"/>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325B77"/>
    <w:rPr>
      <w:rFonts w:eastAsiaTheme="minorEastAsia"/>
      <w:color w:val="5A5A5A" w:themeColor="text1" w:themeTint="A5"/>
      <w:spacing w:val="15"/>
    </w:rPr>
  </w:style>
  <w:style w:type="character" w:customStyle="1" w:styleId="Titre2Car">
    <w:name w:val="Titre 2 Car"/>
    <w:basedOn w:val="Policepardfaut"/>
    <w:link w:val="Titre2"/>
    <w:uiPriority w:val="9"/>
    <w:rsid w:val="00A735B0"/>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A735B0"/>
    <w:rPr>
      <w:rFonts w:asciiTheme="majorHAnsi" w:eastAsiaTheme="majorEastAsia" w:hAnsiTheme="majorHAnsi" w:cstheme="majorBidi"/>
      <w:color w:val="2E74B5" w:themeColor="accent1" w:themeShade="BF"/>
      <w:sz w:val="32"/>
      <w:szCs w:val="32"/>
    </w:rPr>
  </w:style>
  <w:style w:type="paragraph" w:customStyle="1" w:styleId="yiv0505774871msonormal">
    <w:name w:val="yiv0505774871msonormal"/>
    <w:basedOn w:val="Normal"/>
    <w:rsid w:val="003C54A3"/>
    <w:pPr>
      <w:spacing w:before="100" w:beforeAutospacing="1" w:after="100" w:afterAutospacing="1" w:line="240" w:lineRule="auto"/>
    </w:pPr>
    <w:rPr>
      <w:rFonts w:ascii="Times New Roman" w:eastAsia="Times New Roman" w:hAnsi="Times New Roman" w:cs="Times New Roman"/>
      <w:snapToGrid w:val="0"/>
      <w:sz w:val="24"/>
      <w:szCs w:val="24"/>
      <w:lang w:eastAsia="fr-FR"/>
    </w:rPr>
  </w:style>
  <w:style w:type="paragraph" w:styleId="En-tte">
    <w:name w:val="header"/>
    <w:basedOn w:val="Normal"/>
    <w:link w:val="En-tteCar"/>
    <w:uiPriority w:val="99"/>
    <w:unhideWhenUsed/>
    <w:rsid w:val="00E76FFB"/>
    <w:pPr>
      <w:tabs>
        <w:tab w:val="center" w:pos="4536"/>
        <w:tab w:val="right" w:pos="9072"/>
      </w:tabs>
      <w:spacing w:after="0" w:line="240" w:lineRule="auto"/>
    </w:pPr>
  </w:style>
  <w:style w:type="character" w:customStyle="1" w:styleId="En-tteCar">
    <w:name w:val="En-tête Car"/>
    <w:basedOn w:val="Policepardfaut"/>
    <w:link w:val="En-tte"/>
    <w:uiPriority w:val="99"/>
    <w:rsid w:val="00E76FFB"/>
  </w:style>
  <w:style w:type="paragraph" w:styleId="Pieddepage">
    <w:name w:val="footer"/>
    <w:basedOn w:val="Normal"/>
    <w:link w:val="PieddepageCar"/>
    <w:uiPriority w:val="99"/>
    <w:unhideWhenUsed/>
    <w:rsid w:val="00E76F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6FFB"/>
  </w:style>
  <w:style w:type="table" w:customStyle="1" w:styleId="Grilledutableau1">
    <w:name w:val="Grille du tableau1"/>
    <w:basedOn w:val="TableauNormal"/>
    <w:next w:val="Grilledutableau"/>
    <w:uiPriority w:val="59"/>
    <w:rsid w:val="00AA3D6E"/>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D6435"/>
    <w:rPr>
      <w:sz w:val="16"/>
      <w:szCs w:val="16"/>
    </w:rPr>
  </w:style>
  <w:style w:type="paragraph" w:styleId="Commentaire">
    <w:name w:val="annotation text"/>
    <w:basedOn w:val="Normal"/>
    <w:link w:val="CommentaireCar"/>
    <w:uiPriority w:val="99"/>
    <w:semiHidden/>
    <w:unhideWhenUsed/>
    <w:rsid w:val="008D6435"/>
    <w:pPr>
      <w:spacing w:line="240" w:lineRule="auto"/>
    </w:pPr>
    <w:rPr>
      <w:sz w:val="20"/>
      <w:szCs w:val="20"/>
    </w:rPr>
  </w:style>
  <w:style w:type="character" w:customStyle="1" w:styleId="CommentaireCar">
    <w:name w:val="Commentaire Car"/>
    <w:basedOn w:val="Policepardfaut"/>
    <w:link w:val="Commentaire"/>
    <w:uiPriority w:val="99"/>
    <w:semiHidden/>
    <w:rsid w:val="008D6435"/>
    <w:rPr>
      <w:sz w:val="20"/>
      <w:szCs w:val="20"/>
    </w:rPr>
  </w:style>
  <w:style w:type="paragraph" w:styleId="Objetducommentaire">
    <w:name w:val="annotation subject"/>
    <w:basedOn w:val="Commentaire"/>
    <w:next w:val="Commentaire"/>
    <w:link w:val="ObjetducommentaireCar"/>
    <w:uiPriority w:val="99"/>
    <w:semiHidden/>
    <w:unhideWhenUsed/>
    <w:rsid w:val="008D6435"/>
    <w:rPr>
      <w:b/>
      <w:bCs/>
    </w:rPr>
  </w:style>
  <w:style w:type="character" w:customStyle="1" w:styleId="ObjetducommentaireCar">
    <w:name w:val="Objet du commentaire Car"/>
    <w:basedOn w:val="CommentaireCar"/>
    <w:link w:val="Objetducommentaire"/>
    <w:uiPriority w:val="99"/>
    <w:semiHidden/>
    <w:rsid w:val="008D6435"/>
    <w:rPr>
      <w:b/>
      <w:bCs/>
      <w:sz w:val="20"/>
      <w:szCs w:val="20"/>
    </w:rPr>
  </w:style>
  <w:style w:type="paragraph" w:styleId="Textedebulles">
    <w:name w:val="Balloon Text"/>
    <w:basedOn w:val="Normal"/>
    <w:link w:val="TextedebullesCar"/>
    <w:uiPriority w:val="99"/>
    <w:semiHidden/>
    <w:unhideWhenUsed/>
    <w:rsid w:val="008D64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6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36D79-6727-414B-9E22-4E9E6DEA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1732</Words>
  <Characters>9530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ALINON Koffi</dc:creator>
  <cp:keywords/>
  <dc:description/>
  <cp:lastModifiedBy>alinon</cp:lastModifiedBy>
  <cp:revision>9</cp:revision>
  <dcterms:created xsi:type="dcterms:W3CDTF">2020-07-08T10:46:00Z</dcterms:created>
  <dcterms:modified xsi:type="dcterms:W3CDTF">2020-07-15T09:41:00Z</dcterms:modified>
</cp:coreProperties>
</file>